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CA" w:rsidRPr="00587215" w:rsidRDefault="00DB06CA" w:rsidP="00DB06CA">
      <w:pPr>
        <w:jc w:val="right"/>
        <w:rPr>
          <w:rFonts w:cs="Tahoma"/>
        </w:rPr>
      </w:pPr>
      <w:r w:rsidRPr="00587215">
        <w:rPr>
          <w:rFonts w:cs="Tahoma"/>
        </w:rPr>
        <w:t xml:space="preserve">Suwałki, dnia </w:t>
      </w:r>
      <w:r>
        <w:rPr>
          <w:rFonts w:cs="Tahoma"/>
        </w:rPr>
        <w:t xml:space="preserve">01 października </w:t>
      </w:r>
      <w:r w:rsidRPr="00587215">
        <w:rPr>
          <w:rFonts w:cs="Tahoma"/>
        </w:rPr>
        <w:t>20</w:t>
      </w:r>
      <w:r>
        <w:rPr>
          <w:rFonts w:cs="Tahoma"/>
        </w:rPr>
        <w:t>25</w:t>
      </w:r>
      <w:r w:rsidRPr="00587215">
        <w:rPr>
          <w:rFonts w:cs="Tahoma"/>
        </w:rPr>
        <w:t>roku</w:t>
      </w:r>
    </w:p>
    <w:p w:rsidR="00DB06CA" w:rsidRPr="00587215" w:rsidRDefault="00DB06CA" w:rsidP="00DB06CA">
      <w:pPr>
        <w:rPr>
          <w:rFonts w:cs="Tahoma"/>
        </w:rPr>
      </w:pPr>
      <w:r w:rsidRPr="00587215">
        <w:rPr>
          <w:rFonts w:cs="Tahoma"/>
        </w:rPr>
        <w:t>PP.67</w:t>
      </w:r>
      <w:r>
        <w:rPr>
          <w:rFonts w:cs="Tahoma"/>
        </w:rPr>
        <w:t>30</w:t>
      </w:r>
      <w:r w:rsidRPr="00587215">
        <w:rPr>
          <w:rFonts w:cs="Tahoma"/>
        </w:rPr>
        <w:t>.</w:t>
      </w:r>
      <w:r>
        <w:rPr>
          <w:rFonts w:cs="Tahoma"/>
        </w:rPr>
        <w:t>111</w:t>
      </w:r>
      <w:r w:rsidRPr="00587215">
        <w:rPr>
          <w:rFonts w:cs="Tahoma"/>
        </w:rPr>
        <w:t>.20</w:t>
      </w:r>
      <w:r>
        <w:rPr>
          <w:rFonts w:cs="Tahoma"/>
        </w:rPr>
        <w:t>25</w:t>
      </w:r>
      <w:r w:rsidRPr="00587215">
        <w:rPr>
          <w:rFonts w:cs="Tahoma"/>
        </w:rPr>
        <w:t>.</w:t>
      </w:r>
      <w:r>
        <w:rPr>
          <w:rFonts w:cs="Tahoma"/>
        </w:rPr>
        <w:t>JM</w:t>
      </w:r>
    </w:p>
    <w:p w:rsidR="00DB06CA" w:rsidRPr="00657C38" w:rsidRDefault="00DB06CA" w:rsidP="00DB06CA">
      <w:pPr>
        <w:rPr>
          <w:rFonts w:cs="Tahoma"/>
        </w:rPr>
      </w:pPr>
    </w:p>
    <w:p w:rsidR="00DB06CA" w:rsidRDefault="00DB06CA" w:rsidP="00DB06CA">
      <w:pPr>
        <w:jc w:val="center"/>
        <w:rPr>
          <w:rFonts w:cs="Tahoma"/>
          <w:sz w:val="28"/>
          <w:szCs w:val="28"/>
        </w:rPr>
      </w:pPr>
    </w:p>
    <w:p w:rsidR="00DB06CA" w:rsidRDefault="00DB06CA" w:rsidP="00DB06CA">
      <w:pPr>
        <w:jc w:val="center"/>
        <w:rPr>
          <w:rFonts w:cs="Tahoma"/>
          <w:b/>
          <w:spacing w:val="28"/>
        </w:rPr>
      </w:pPr>
    </w:p>
    <w:p w:rsidR="00DB06CA" w:rsidRPr="00657C38" w:rsidRDefault="00DB06CA" w:rsidP="00DB06CA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OBWIESZCZENIE</w:t>
      </w:r>
    </w:p>
    <w:p w:rsidR="00DB06CA" w:rsidRPr="00657C38" w:rsidRDefault="00DB06CA" w:rsidP="00DB06CA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WÓJTA GMINY SUWAŁKI</w:t>
      </w:r>
    </w:p>
    <w:p w:rsidR="00DB06CA" w:rsidRPr="00657C38" w:rsidRDefault="00DB06CA" w:rsidP="00DB06CA">
      <w:pPr>
        <w:spacing w:line="360" w:lineRule="auto"/>
        <w:jc w:val="both"/>
        <w:rPr>
          <w:rFonts w:cs="Tahoma"/>
          <w:b/>
          <w:u w:val="single"/>
        </w:rPr>
      </w:pPr>
    </w:p>
    <w:p w:rsidR="00DB06CA" w:rsidRPr="00E94EEB" w:rsidRDefault="00DB06CA" w:rsidP="00DB06CA">
      <w:pPr>
        <w:spacing w:line="360" w:lineRule="auto"/>
        <w:jc w:val="both"/>
      </w:pPr>
      <w:r w:rsidRPr="0099153A">
        <w:t xml:space="preserve">          Na podsta</w:t>
      </w:r>
      <w:r>
        <w:t xml:space="preserve">wie art. 49 § 1 i 2 i art. 49a </w:t>
      </w:r>
      <w:r w:rsidRPr="0099153A">
        <w:t xml:space="preserve">oraz art. 10 § 1  Kodeksu Postępowania Administracyjnego </w:t>
      </w:r>
      <w:r>
        <w:t xml:space="preserve">(Dz.U. z 2024 r. poz. 572 </w:t>
      </w:r>
      <w:proofErr w:type="spellStart"/>
      <w:r>
        <w:t>t.j</w:t>
      </w:r>
      <w:proofErr w:type="spellEnd"/>
      <w:r>
        <w:t xml:space="preserve">.) </w:t>
      </w:r>
      <w:r w:rsidRPr="0099153A">
        <w:t xml:space="preserve">zawiadamiam, </w:t>
      </w:r>
      <w:r w:rsidRPr="00434C18">
        <w:rPr>
          <w:u w:val="single"/>
        </w:rPr>
        <w:t>iż został</w:t>
      </w:r>
      <w:r>
        <w:rPr>
          <w:u w:val="single"/>
        </w:rPr>
        <w:t>a</w:t>
      </w:r>
      <w:r w:rsidRPr="00434C18">
        <w:rPr>
          <w:u w:val="single"/>
        </w:rPr>
        <w:t xml:space="preserve"> </w:t>
      </w:r>
      <w:r>
        <w:rPr>
          <w:u w:val="single"/>
        </w:rPr>
        <w:t xml:space="preserve">wydana decyzja o warunkach zabudowy </w:t>
      </w:r>
      <w:r w:rsidRPr="00E94EEB">
        <w:rPr>
          <w:u w:val="single"/>
        </w:rPr>
        <w:t>Nr PP.6730.1</w:t>
      </w:r>
      <w:r>
        <w:rPr>
          <w:u w:val="single"/>
        </w:rPr>
        <w:t>11</w:t>
      </w:r>
      <w:r w:rsidRPr="00E94EEB">
        <w:rPr>
          <w:u w:val="single"/>
        </w:rPr>
        <w:t xml:space="preserve">.2025.JM z dnia </w:t>
      </w:r>
      <w:r>
        <w:rPr>
          <w:u w:val="single"/>
        </w:rPr>
        <w:t>01 października</w:t>
      </w:r>
      <w:r w:rsidRPr="00E94EEB">
        <w:rPr>
          <w:u w:val="single"/>
        </w:rPr>
        <w:t xml:space="preserve"> 2025 roku</w:t>
      </w:r>
      <w:r w:rsidRPr="00E94EEB">
        <w:t xml:space="preserve"> dla inwestycji polegającej na </w:t>
      </w:r>
      <w:r w:rsidRPr="00E94EEB">
        <w:rPr>
          <w:rFonts w:eastAsia="Times New Roman"/>
          <w:szCs w:val="20"/>
        </w:rPr>
        <w:t xml:space="preserve">budowie </w:t>
      </w:r>
      <w:r w:rsidRPr="00E94EEB">
        <w:t xml:space="preserve">nadziemnego zbiornika na gaz o poj. do 2700 L wraz z zewnętrzną i wewnętrzną instalacją gazową do istniejącego budynku </w:t>
      </w:r>
      <w:r w:rsidRPr="00E94EEB">
        <w:rPr>
          <w:rStyle w:val="t3"/>
        </w:rPr>
        <w:t>na działce nr geod.233 położonej w obrębie geodezyjnym Mała Huta w gminie Suwałki</w:t>
      </w:r>
      <w:r w:rsidRPr="00E94EEB">
        <w:rPr>
          <w:rFonts w:eastAsia="Times New Roman"/>
          <w:color w:val="000000"/>
          <w:szCs w:val="20"/>
        </w:rPr>
        <w:t>.</w:t>
      </w:r>
    </w:p>
    <w:p w:rsidR="00DB06CA" w:rsidRDefault="00DB06CA" w:rsidP="00DB06CA">
      <w:pPr>
        <w:spacing w:line="360" w:lineRule="auto"/>
        <w:jc w:val="both"/>
      </w:pPr>
      <w:r w:rsidRPr="0099153A">
        <w:t xml:space="preserve">            Zgodnie z ww. przepisem zapewniając stronom czynny udział w każdym stadium postępowania informuje, </w:t>
      </w:r>
      <w:r>
        <w:t xml:space="preserve">iż zgodnie z art. 49b. § 1 KPA strony zawiadomione w formie publicznego obwieszczenia o decyzji, na wniosek mogą żądać od organu udostępnienie odpisu tej decyzji. </w:t>
      </w:r>
    </w:p>
    <w:p w:rsidR="00DB06CA" w:rsidRPr="009914FB" w:rsidRDefault="00DB06CA" w:rsidP="00DB06CA">
      <w:pPr>
        <w:widowControl/>
        <w:spacing w:line="360" w:lineRule="auto"/>
        <w:jc w:val="both"/>
        <w:rPr>
          <w:rFonts w:eastAsia="Times New Roman"/>
          <w:b/>
          <w:kern w:val="0"/>
          <w:u w:val="single"/>
        </w:rPr>
      </w:pPr>
      <w:r w:rsidRPr="009914FB">
        <w:rPr>
          <w:rFonts w:eastAsia="Times New Roman"/>
          <w:color w:val="000000" w:themeColor="text1"/>
          <w:kern w:val="2"/>
        </w:rPr>
        <w:t xml:space="preserve">            Od decyzji przysługuje prawo wniesienia odwołania do Samorządowego Kolegium</w:t>
      </w:r>
    </w:p>
    <w:p w:rsidR="00DB06CA" w:rsidRPr="009914FB" w:rsidRDefault="00DB06CA" w:rsidP="00DB06CA">
      <w:pPr>
        <w:spacing w:line="360" w:lineRule="auto"/>
        <w:jc w:val="both"/>
      </w:pPr>
      <w:r w:rsidRPr="009914FB">
        <w:rPr>
          <w:rFonts w:eastAsia="Times New Roman"/>
          <w:color w:val="000000" w:themeColor="text1"/>
          <w:kern w:val="2"/>
        </w:rPr>
        <w:t>Odwoławczego w Suwałkach za pośrednictwem Wójta Gminy Suwałki w terminie 14 dni od dnia doręczenia decyzji. W trakcie biegu terminu do wniesienia odwołania strona może zrzec się prawa do wniesienia odwołania. Z dniem doręczenia tutejszemu organowi oświadczenia o zrzeczeniu się prawa do wniesienia odwołania przez ostatnią ze stron postępowania, decyzja staje się ostateczna i prawomocna. Zrzeczenie się prawa do wniesienia odwołania skutkuje zrzeczeniem się wniesienia skargi do Wojewódzkiego Sądu Administracyjnego.</w:t>
      </w:r>
    </w:p>
    <w:p w:rsidR="00DB06CA" w:rsidRPr="009914FB" w:rsidRDefault="00DB06CA" w:rsidP="00DB06CA">
      <w:pPr>
        <w:spacing w:line="360" w:lineRule="auto"/>
        <w:jc w:val="both"/>
      </w:pPr>
    </w:p>
    <w:p w:rsidR="00DB06CA" w:rsidRDefault="00DB06CA" w:rsidP="00DB06CA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ab/>
      </w:r>
    </w:p>
    <w:p w:rsidR="00DB06CA" w:rsidRPr="00B95E35" w:rsidRDefault="00DB06CA" w:rsidP="00DB06CA">
      <w:pPr>
        <w:jc w:val="right"/>
        <w:rPr>
          <w:b/>
        </w:rPr>
      </w:pPr>
      <w:r w:rsidRPr="00B95E35">
        <w:rPr>
          <w:b/>
        </w:rPr>
        <w:t>(-) Wójt Gminy Suwałki</w:t>
      </w:r>
    </w:p>
    <w:p w:rsidR="00DB06CA" w:rsidRDefault="00DB06CA" w:rsidP="00DB06CA"/>
    <w:p w:rsidR="00531A16" w:rsidRDefault="00531A16">
      <w:bookmarkStart w:id="0" w:name="_GoBack"/>
      <w:bookmarkEnd w:id="0"/>
    </w:p>
    <w:sectPr w:rsidR="0053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10-06"/>
    <w:docVar w:name="LE_Links" w:val="{202061FC-57BF-4616-9D2A-3AD504338C72}"/>
  </w:docVars>
  <w:rsids>
    <w:rsidRoot w:val="00DB06CA"/>
    <w:rsid w:val="00531A16"/>
    <w:rsid w:val="00D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20AD-1EA9-49F8-A1AA-5742A69B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">
    <w:name w:val="t3"/>
    <w:rsid w:val="00DB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2061FC-57BF-4616-9D2A-3AD504338C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JMartynko</cp:lastModifiedBy>
  <cp:revision>1</cp:revision>
  <dcterms:created xsi:type="dcterms:W3CDTF">2025-10-06T05:55:00Z</dcterms:created>
  <dcterms:modified xsi:type="dcterms:W3CDTF">2025-10-06T05:55:00Z</dcterms:modified>
</cp:coreProperties>
</file>