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65" w:rsidRPr="009B3A4D" w:rsidRDefault="00F82901" w:rsidP="009B3A4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ID.621.2.</w:t>
      </w:r>
      <w:r w:rsidR="007B7497">
        <w:rPr>
          <w:rFonts w:ascii="Calibri" w:hAnsi="Calibri" w:cs="Calibri"/>
        </w:rPr>
        <w:t>31</w:t>
      </w:r>
      <w:r w:rsidR="009C2B93">
        <w:rPr>
          <w:rFonts w:ascii="Calibri" w:hAnsi="Calibri" w:cs="Calibri"/>
        </w:rPr>
        <w:t>.</w:t>
      </w:r>
      <w:r w:rsidR="009B3A4D" w:rsidRPr="009B3A4D">
        <w:rPr>
          <w:rFonts w:ascii="Calibri" w:hAnsi="Calibri" w:cs="Calibri"/>
        </w:rPr>
        <w:t xml:space="preserve">2025 </w:t>
      </w:r>
      <w:r w:rsidR="009B3A4D" w:rsidRPr="009B3A4D">
        <w:rPr>
          <w:rFonts w:ascii="Calibri" w:hAnsi="Calibri" w:cs="Calibri"/>
        </w:rPr>
        <w:tab/>
      </w:r>
      <w:r w:rsidR="009B3A4D" w:rsidRPr="009B3A4D">
        <w:rPr>
          <w:rFonts w:ascii="Calibri" w:hAnsi="Calibri" w:cs="Calibri"/>
        </w:rPr>
        <w:tab/>
      </w:r>
      <w:r w:rsidR="009B3A4D" w:rsidRPr="009B3A4D">
        <w:rPr>
          <w:rFonts w:ascii="Calibri" w:hAnsi="Calibri" w:cs="Calibri"/>
        </w:rPr>
        <w:tab/>
      </w:r>
      <w:r w:rsidR="009B3A4D" w:rsidRPr="009B3A4D">
        <w:rPr>
          <w:rFonts w:ascii="Calibri" w:hAnsi="Calibri" w:cs="Calibri"/>
        </w:rPr>
        <w:tab/>
      </w:r>
      <w:r w:rsidR="009B3A4D" w:rsidRPr="009B3A4D">
        <w:rPr>
          <w:rFonts w:ascii="Calibri" w:hAnsi="Calibri" w:cs="Calibri"/>
        </w:rPr>
        <w:tab/>
      </w:r>
      <w:r w:rsidR="009B3A4D" w:rsidRPr="009B3A4D">
        <w:rPr>
          <w:rFonts w:ascii="Calibri" w:hAnsi="Calibri" w:cs="Calibri"/>
        </w:rPr>
        <w:tab/>
        <w:t xml:space="preserve">  </w:t>
      </w:r>
      <w:r w:rsidR="009B3A4D" w:rsidRPr="009B3A4D">
        <w:rPr>
          <w:rFonts w:ascii="Calibri" w:hAnsi="Calibri" w:cs="Calibri"/>
        </w:rPr>
        <w:tab/>
      </w:r>
      <w:r w:rsidR="007A6B65" w:rsidRPr="009B3A4D">
        <w:rPr>
          <w:rFonts w:ascii="Calibri" w:hAnsi="Calibri" w:cs="Calibri"/>
        </w:rPr>
        <w:t xml:space="preserve">Suwałki, dnia </w:t>
      </w:r>
      <w:r w:rsidR="007B7497">
        <w:rPr>
          <w:rFonts w:ascii="Calibri" w:hAnsi="Calibri" w:cs="Calibri"/>
        </w:rPr>
        <w:t>15.05</w:t>
      </w:r>
      <w:r w:rsidR="009B3A4D" w:rsidRPr="009B3A4D">
        <w:rPr>
          <w:rFonts w:ascii="Calibri" w:hAnsi="Calibri" w:cs="Calibri"/>
        </w:rPr>
        <w:t>.2025</w:t>
      </w:r>
      <w:r w:rsidR="007A6B65" w:rsidRPr="009B3A4D">
        <w:rPr>
          <w:rFonts w:ascii="Calibri" w:hAnsi="Calibri" w:cs="Calibri"/>
        </w:rPr>
        <w:t xml:space="preserve"> roku</w:t>
      </w:r>
      <w:bookmarkStart w:id="0" w:name="_GoBack"/>
      <w:bookmarkEnd w:id="0"/>
    </w:p>
    <w:p w:rsidR="007A6B65" w:rsidRPr="009B3A4D" w:rsidRDefault="007A6B65" w:rsidP="007A6B65">
      <w:pPr>
        <w:spacing w:after="0" w:line="240" w:lineRule="auto"/>
        <w:ind w:left="737" w:right="1134"/>
        <w:rPr>
          <w:rFonts w:ascii="Calibri" w:hAnsi="Calibri" w:cs="Calibri"/>
        </w:rPr>
      </w:pPr>
    </w:p>
    <w:p w:rsidR="007A6B65" w:rsidRPr="009B3A4D" w:rsidRDefault="007A6B65" w:rsidP="007A6B65">
      <w:pPr>
        <w:spacing w:after="0" w:line="240" w:lineRule="auto"/>
        <w:ind w:left="737" w:right="1134"/>
        <w:jc w:val="center"/>
        <w:rPr>
          <w:rFonts w:ascii="Calibri" w:hAnsi="Calibri" w:cs="Calibri"/>
        </w:rPr>
      </w:pPr>
    </w:p>
    <w:p w:rsidR="007A6B65" w:rsidRPr="009B3A4D" w:rsidRDefault="007A6B65" w:rsidP="007A6B65">
      <w:pPr>
        <w:spacing w:after="0" w:line="240" w:lineRule="auto"/>
        <w:ind w:left="737" w:right="1134"/>
        <w:jc w:val="center"/>
        <w:rPr>
          <w:rFonts w:ascii="Calibri" w:hAnsi="Calibri" w:cs="Calibri"/>
          <w:b/>
        </w:rPr>
      </w:pPr>
      <w:r w:rsidRPr="009B3A4D">
        <w:rPr>
          <w:rFonts w:ascii="Calibri" w:hAnsi="Calibri" w:cs="Calibri"/>
          <w:b/>
        </w:rPr>
        <w:t>OGŁOSZENIE</w:t>
      </w:r>
    </w:p>
    <w:p w:rsidR="007A6B65" w:rsidRDefault="007A6B65" w:rsidP="007A6B65">
      <w:pPr>
        <w:spacing w:line="240" w:lineRule="auto"/>
        <w:ind w:left="737" w:right="1134"/>
        <w:jc w:val="center"/>
        <w:rPr>
          <w:rFonts w:ascii="Calibri" w:hAnsi="Calibri" w:cs="Calibri"/>
          <w:b/>
        </w:rPr>
      </w:pPr>
      <w:r w:rsidRPr="009B3A4D">
        <w:rPr>
          <w:rFonts w:ascii="Calibri" w:hAnsi="Calibri" w:cs="Calibri"/>
          <w:b/>
        </w:rPr>
        <w:t>O NABORZE WNIOSKÓW</w:t>
      </w:r>
    </w:p>
    <w:p w:rsidR="009B3A4D" w:rsidRPr="009B3A4D" w:rsidRDefault="009B3A4D" w:rsidP="007A6B65">
      <w:pPr>
        <w:spacing w:line="240" w:lineRule="auto"/>
        <w:ind w:left="737" w:right="1134"/>
        <w:jc w:val="center"/>
        <w:rPr>
          <w:rFonts w:ascii="Calibri" w:hAnsi="Calibri" w:cs="Calibri"/>
          <w:b/>
          <w:u w:val="single"/>
        </w:rPr>
      </w:pPr>
      <w:r w:rsidRPr="009B3A4D">
        <w:rPr>
          <w:rFonts w:ascii="Calibri" w:hAnsi="Calibri" w:cs="Calibri"/>
          <w:b/>
          <w:u w:val="single"/>
        </w:rPr>
        <w:t xml:space="preserve">na dofinansowanie </w:t>
      </w:r>
      <w:r w:rsidR="00F82901">
        <w:rPr>
          <w:rFonts w:ascii="Calibri" w:hAnsi="Calibri" w:cs="Calibri"/>
          <w:b/>
          <w:u w:val="single"/>
        </w:rPr>
        <w:t>kosztów zmiany systemu ogrzewania</w:t>
      </w:r>
    </w:p>
    <w:p w:rsidR="00F82901" w:rsidRPr="00F82901" w:rsidRDefault="00F82901" w:rsidP="00F82901">
      <w:pPr>
        <w:spacing w:after="0" w:line="240" w:lineRule="auto"/>
        <w:ind w:firstLine="708"/>
        <w:jc w:val="both"/>
        <w:rPr>
          <w:rFonts w:cstheme="minorHAnsi"/>
          <w:bCs/>
        </w:rPr>
      </w:pPr>
      <w:r w:rsidRPr="00F82901">
        <w:rPr>
          <w:rFonts w:cstheme="minorHAnsi"/>
        </w:rPr>
        <w:t xml:space="preserve">Wójt Gminy Suwałki ogłasza </w:t>
      </w:r>
      <w:r w:rsidRPr="00F82901">
        <w:rPr>
          <w:rFonts w:cstheme="minorHAnsi"/>
          <w:bCs/>
        </w:rPr>
        <w:t>nabór wniosków o udzielenie dotacji celowej dla osób fizycznych na dofinansowanie kosztów inwestycji związanych ze zmianą systemu ogrzewania na ogrzewanie proekologiczne w budynkach mieszkalnych położonych na terenie Gminy Suwałki.</w:t>
      </w:r>
    </w:p>
    <w:p w:rsidR="00F82901" w:rsidRPr="005D4378" w:rsidRDefault="00F82901" w:rsidP="00F82901">
      <w:pPr>
        <w:spacing w:after="0" w:line="240" w:lineRule="auto"/>
        <w:jc w:val="both"/>
        <w:rPr>
          <w:rFonts w:cstheme="minorHAnsi"/>
        </w:rPr>
      </w:pPr>
      <w:r w:rsidRPr="005D4378">
        <w:rPr>
          <w:rFonts w:cstheme="minorHAnsi"/>
        </w:rPr>
        <w:t>Przyznawanie dotacji odbywać się będzie zgodnie z Uchwałą Rady Gminy Suwałki</w:t>
      </w:r>
      <w:r>
        <w:rPr>
          <w:rFonts w:cstheme="minorHAnsi"/>
        </w:rPr>
        <w:t xml:space="preserve"> </w:t>
      </w:r>
      <w:r w:rsidRPr="005D4378">
        <w:rPr>
          <w:rFonts w:cstheme="minorHAnsi"/>
        </w:rPr>
        <w:t>nr</w:t>
      </w:r>
      <w:r>
        <w:rPr>
          <w:rFonts w:cstheme="minorHAnsi"/>
        </w:rPr>
        <w:t xml:space="preserve"> </w:t>
      </w:r>
      <w:r w:rsidRPr="005D4378">
        <w:rPr>
          <w:rFonts w:cstheme="minorHAnsi"/>
        </w:rPr>
        <w:t xml:space="preserve">XLII/436/22 </w:t>
      </w:r>
      <w:r>
        <w:rPr>
          <w:rFonts w:cstheme="minorHAnsi"/>
        </w:rPr>
        <w:br/>
      </w:r>
      <w:r w:rsidRPr="005D4378">
        <w:rPr>
          <w:rFonts w:cstheme="minorHAnsi"/>
        </w:rPr>
        <w:t>z dnia 31 maja 2022r</w:t>
      </w:r>
      <w:r w:rsidRPr="005D4378">
        <w:rPr>
          <w:rFonts w:cstheme="minorHAnsi"/>
          <w:color w:val="FF0000"/>
        </w:rPr>
        <w:t xml:space="preserve">. </w:t>
      </w:r>
      <w:r w:rsidRPr="005D4378">
        <w:rPr>
          <w:rFonts w:cstheme="minorHAnsi"/>
        </w:rPr>
        <w:t>w sprawie określenia zasad udzielenia dotacji celowej z</w:t>
      </w:r>
      <w:r>
        <w:rPr>
          <w:rFonts w:cstheme="minorHAnsi"/>
        </w:rPr>
        <w:t xml:space="preserve"> </w:t>
      </w:r>
      <w:r w:rsidRPr="005D4378">
        <w:rPr>
          <w:rFonts w:cstheme="minorHAnsi"/>
        </w:rPr>
        <w:t xml:space="preserve">budżetu gminy </w:t>
      </w:r>
      <w:r>
        <w:rPr>
          <w:rFonts w:cstheme="minorHAnsi"/>
        </w:rPr>
        <w:br/>
        <w:t>n</w:t>
      </w:r>
      <w:r w:rsidRPr="005D4378">
        <w:rPr>
          <w:rFonts w:cstheme="minorHAnsi"/>
        </w:rPr>
        <w:t>a zmianę systemu ogrzewania w budynkach mieszkalnych na terenie Gminy Suwałki.</w:t>
      </w:r>
    </w:p>
    <w:p w:rsidR="00F82901" w:rsidRDefault="00F82901" w:rsidP="00F82901">
      <w:pPr>
        <w:spacing w:after="0" w:line="240" w:lineRule="auto"/>
        <w:jc w:val="both"/>
        <w:rPr>
          <w:rFonts w:cstheme="minorHAnsi"/>
        </w:rPr>
      </w:pPr>
    </w:p>
    <w:p w:rsidR="00F82901" w:rsidRPr="00F82901" w:rsidRDefault="00F82901" w:rsidP="00F82901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cstheme="minorHAnsi"/>
        </w:rPr>
      </w:pPr>
      <w:r w:rsidRPr="002E4080">
        <w:rPr>
          <w:rFonts w:cstheme="minorHAnsi"/>
          <w:b/>
        </w:rPr>
        <w:t>Dotacja</w:t>
      </w:r>
      <w:r w:rsidRPr="00F82901">
        <w:rPr>
          <w:rFonts w:cstheme="minorHAnsi"/>
        </w:rPr>
        <w:t xml:space="preserve"> celowa będzie udzielana w wysokości:</w:t>
      </w:r>
    </w:p>
    <w:p w:rsidR="00F82901" w:rsidRPr="005D4378" w:rsidRDefault="00F82901" w:rsidP="00F82901">
      <w:pPr>
        <w:pStyle w:val="Akapitzlist"/>
        <w:numPr>
          <w:ilvl w:val="0"/>
          <w:numId w:val="21"/>
        </w:numPr>
        <w:spacing w:after="0" w:line="240" w:lineRule="auto"/>
        <w:ind w:left="717"/>
        <w:jc w:val="both"/>
        <w:rPr>
          <w:rFonts w:cstheme="minorHAnsi"/>
        </w:rPr>
      </w:pPr>
      <w:r w:rsidRPr="002E4080">
        <w:rPr>
          <w:rFonts w:cstheme="minorHAnsi"/>
          <w:b/>
        </w:rPr>
        <w:t>50%</w:t>
      </w:r>
      <w:r w:rsidRPr="005D4378">
        <w:rPr>
          <w:rFonts w:cstheme="minorHAnsi"/>
        </w:rPr>
        <w:t xml:space="preserve"> poniesionych kosztów kwalifikowanych, jednak nie więcej niż </w:t>
      </w:r>
      <w:r w:rsidRPr="005D4378">
        <w:rPr>
          <w:rFonts w:cstheme="minorHAnsi"/>
          <w:b/>
        </w:rPr>
        <w:t>6 000,00 zł</w:t>
      </w:r>
      <w:r w:rsidRPr="005D4378">
        <w:rPr>
          <w:rFonts w:cstheme="minorHAnsi"/>
        </w:rPr>
        <w:t xml:space="preserve"> brutto, </w:t>
      </w:r>
      <w:r>
        <w:rPr>
          <w:rFonts w:cstheme="minorHAnsi"/>
        </w:rPr>
        <w:br/>
      </w:r>
      <w:r w:rsidRPr="005D4378">
        <w:rPr>
          <w:rFonts w:cstheme="minorHAnsi"/>
        </w:rPr>
        <w:t>na wymianę starego źródła ciepła na:</w:t>
      </w:r>
    </w:p>
    <w:p w:rsidR="00F82901" w:rsidRPr="005D4378" w:rsidRDefault="00F82901" w:rsidP="00F82901">
      <w:pPr>
        <w:pStyle w:val="Akapitzlist"/>
        <w:spacing w:after="0" w:line="240" w:lineRule="auto"/>
        <w:ind w:left="717"/>
        <w:jc w:val="both"/>
        <w:rPr>
          <w:rFonts w:cstheme="minorHAnsi"/>
        </w:rPr>
      </w:pPr>
      <w:r w:rsidRPr="005D4378">
        <w:rPr>
          <w:rFonts w:cstheme="minorHAnsi"/>
        </w:rPr>
        <w:t xml:space="preserve">- kocioł opalany paliwami stałymi; </w:t>
      </w:r>
    </w:p>
    <w:p w:rsidR="00F82901" w:rsidRPr="005D4378" w:rsidRDefault="00F82901" w:rsidP="00F82901">
      <w:pPr>
        <w:pStyle w:val="Akapitzlist"/>
        <w:spacing w:after="0" w:line="240" w:lineRule="auto"/>
        <w:ind w:left="717"/>
        <w:jc w:val="both"/>
        <w:rPr>
          <w:rFonts w:cstheme="minorHAnsi"/>
        </w:rPr>
      </w:pPr>
      <w:r w:rsidRPr="005D4378">
        <w:rPr>
          <w:rFonts w:cstheme="minorHAnsi"/>
        </w:rPr>
        <w:t xml:space="preserve">- kocioł olejowy lub gazowy; </w:t>
      </w:r>
    </w:p>
    <w:p w:rsidR="00F82901" w:rsidRPr="005D4378" w:rsidRDefault="00F82901" w:rsidP="00F82901">
      <w:pPr>
        <w:pStyle w:val="Akapitzlist"/>
        <w:spacing w:after="0" w:line="240" w:lineRule="auto"/>
        <w:ind w:left="717"/>
        <w:jc w:val="both"/>
        <w:rPr>
          <w:rFonts w:cstheme="minorHAnsi"/>
        </w:rPr>
      </w:pPr>
      <w:r w:rsidRPr="005D4378">
        <w:rPr>
          <w:rFonts w:cstheme="minorHAnsi"/>
        </w:rPr>
        <w:t>- kocioł elektryczny;</w:t>
      </w:r>
    </w:p>
    <w:p w:rsidR="00F82901" w:rsidRPr="005D4378" w:rsidRDefault="00F82901" w:rsidP="00F82901">
      <w:pPr>
        <w:pStyle w:val="Akapitzlist"/>
        <w:spacing w:after="0" w:line="240" w:lineRule="auto"/>
        <w:ind w:left="717"/>
        <w:jc w:val="both"/>
        <w:rPr>
          <w:rFonts w:cstheme="minorHAnsi"/>
        </w:rPr>
      </w:pPr>
      <w:r w:rsidRPr="005D4378">
        <w:rPr>
          <w:rFonts w:cstheme="minorHAnsi"/>
        </w:rPr>
        <w:t>-  pompę ciepła odbierającą ciepło z powietrza;</w:t>
      </w:r>
    </w:p>
    <w:p w:rsidR="00F82901" w:rsidRPr="005D4378" w:rsidRDefault="00F82901" w:rsidP="00F82901">
      <w:pPr>
        <w:pStyle w:val="Akapitzlist"/>
        <w:numPr>
          <w:ilvl w:val="0"/>
          <w:numId w:val="21"/>
        </w:numPr>
        <w:spacing w:after="0" w:line="240" w:lineRule="auto"/>
        <w:ind w:left="717"/>
        <w:jc w:val="both"/>
        <w:rPr>
          <w:rFonts w:cstheme="minorHAnsi"/>
        </w:rPr>
      </w:pPr>
      <w:r w:rsidRPr="002E4080">
        <w:rPr>
          <w:rFonts w:cstheme="minorHAnsi"/>
          <w:b/>
        </w:rPr>
        <w:t>50%</w:t>
      </w:r>
      <w:r w:rsidRPr="005D4378">
        <w:rPr>
          <w:rFonts w:cstheme="minorHAnsi"/>
        </w:rPr>
        <w:t xml:space="preserve"> poniesionych kosztów kwalifikowanych, jednak nie więcej niż </w:t>
      </w:r>
      <w:r w:rsidRPr="005D4378">
        <w:rPr>
          <w:rFonts w:cstheme="minorHAnsi"/>
          <w:b/>
        </w:rPr>
        <w:t>10 000,00 zł</w:t>
      </w:r>
      <w:r w:rsidRPr="005D4378">
        <w:rPr>
          <w:rFonts w:cstheme="minorHAnsi"/>
        </w:rPr>
        <w:t xml:space="preserve"> brutto </w:t>
      </w:r>
      <w:r>
        <w:rPr>
          <w:rFonts w:cstheme="minorHAnsi"/>
        </w:rPr>
        <w:br/>
      </w:r>
      <w:r w:rsidRPr="005D4378">
        <w:rPr>
          <w:rFonts w:cstheme="minorHAnsi"/>
        </w:rPr>
        <w:t>na realizację:</w:t>
      </w:r>
    </w:p>
    <w:p w:rsidR="00F82901" w:rsidRPr="005D4378" w:rsidRDefault="00F82901" w:rsidP="00F82901">
      <w:pPr>
        <w:pStyle w:val="Akapitzlist"/>
        <w:spacing w:after="0" w:line="240" w:lineRule="auto"/>
        <w:ind w:left="717"/>
        <w:jc w:val="both"/>
        <w:rPr>
          <w:rFonts w:cstheme="minorHAnsi"/>
        </w:rPr>
      </w:pPr>
      <w:r w:rsidRPr="005D4378">
        <w:rPr>
          <w:rFonts w:cstheme="minorHAnsi"/>
        </w:rPr>
        <w:t>- pompy ciepła odbierającej ciepło z gruntu;</w:t>
      </w:r>
    </w:p>
    <w:p w:rsidR="00F82901" w:rsidRPr="005D4378" w:rsidRDefault="00F82901" w:rsidP="00F82901">
      <w:pPr>
        <w:pStyle w:val="Akapitzlist"/>
        <w:spacing w:after="0" w:line="240" w:lineRule="auto"/>
        <w:ind w:left="717"/>
        <w:jc w:val="both"/>
        <w:rPr>
          <w:rFonts w:cstheme="minorHAnsi"/>
        </w:rPr>
      </w:pPr>
      <w:r w:rsidRPr="005D4378">
        <w:rPr>
          <w:rFonts w:cstheme="minorHAnsi"/>
        </w:rPr>
        <w:t xml:space="preserve">- pompy ciepła odbierającej ciepło z wody. </w:t>
      </w:r>
    </w:p>
    <w:p w:rsidR="00F82901" w:rsidRPr="005D4378" w:rsidRDefault="00F82901" w:rsidP="00F82901">
      <w:pPr>
        <w:spacing w:after="0" w:line="240" w:lineRule="auto"/>
        <w:jc w:val="both"/>
        <w:rPr>
          <w:rFonts w:cstheme="minorHAnsi"/>
        </w:rPr>
      </w:pPr>
      <w:r w:rsidRPr="005D4378">
        <w:rPr>
          <w:rFonts w:cstheme="minorHAnsi"/>
        </w:rPr>
        <w:tab/>
      </w:r>
    </w:p>
    <w:p w:rsidR="00F82901" w:rsidRDefault="00F82901" w:rsidP="00F8290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2E4080">
        <w:rPr>
          <w:rFonts w:cstheme="minorHAnsi"/>
          <w:b/>
        </w:rPr>
        <w:t>Dotację będzie można wykorzystać</w:t>
      </w:r>
      <w:r w:rsidRPr="00F82901">
        <w:rPr>
          <w:rFonts w:cstheme="minorHAnsi"/>
        </w:rPr>
        <w:t xml:space="preserve"> w szczególności na koszty:</w:t>
      </w:r>
    </w:p>
    <w:p w:rsidR="00F82901" w:rsidRPr="00F82901" w:rsidRDefault="00F82901" w:rsidP="00F8290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F82901">
        <w:rPr>
          <w:rFonts w:cstheme="minorHAnsi"/>
        </w:rPr>
        <w:t>trwałej likwidacji starego źródła ciepła opartego na paliwie stałym;</w:t>
      </w:r>
    </w:p>
    <w:p w:rsidR="00F82901" w:rsidRPr="005D4378" w:rsidRDefault="00F82901" w:rsidP="00F82901">
      <w:pPr>
        <w:pStyle w:val="Akapitzlist"/>
        <w:numPr>
          <w:ilvl w:val="0"/>
          <w:numId w:val="24"/>
        </w:numPr>
        <w:spacing w:line="240" w:lineRule="auto"/>
        <w:jc w:val="both"/>
        <w:rPr>
          <w:rFonts w:cstheme="minorHAnsi"/>
        </w:rPr>
      </w:pPr>
      <w:r w:rsidRPr="005D4378">
        <w:rPr>
          <w:rFonts w:cstheme="minorHAnsi"/>
        </w:rPr>
        <w:t>zakupu i montażu nowego źródła ciepła;</w:t>
      </w:r>
    </w:p>
    <w:p w:rsidR="00F82901" w:rsidRPr="005D4378" w:rsidRDefault="00F82901" w:rsidP="00F82901">
      <w:pPr>
        <w:pStyle w:val="Akapitzlist"/>
        <w:numPr>
          <w:ilvl w:val="0"/>
          <w:numId w:val="24"/>
        </w:numPr>
        <w:spacing w:line="240" w:lineRule="auto"/>
        <w:jc w:val="both"/>
        <w:rPr>
          <w:rFonts w:cstheme="minorHAnsi"/>
        </w:rPr>
      </w:pPr>
      <w:r w:rsidRPr="005D4378">
        <w:rPr>
          <w:rFonts w:cstheme="minorHAnsi"/>
        </w:rPr>
        <w:t>zakupu, montażu, wymiany lub modernizacji wewnętrznej instalacji związanej z nowym źródłem ciepła;</w:t>
      </w:r>
    </w:p>
    <w:p w:rsidR="00F82901" w:rsidRPr="005D4378" w:rsidRDefault="00F82901" w:rsidP="00F82901">
      <w:pPr>
        <w:pStyle w:val="Akapitzlist"/>
        <w:numPr>
          <w:ilvl w:val="0"/>
          <w:numId w:val="24"/>
        </w:numPr>
        <w:spacing w:line="240" w:lineRule="auto"/>
        <w:jc w:val="both"/>
        <w:rPr>
          <w:rFonts w:cstheme="minorHAnsi"/>
        </w:rPr>
      </w:pPr>
      <w:r w:rsidRPr="005D4378">
        <w:rPr>
          <w:rFonts w:cstheme="minorHAnsi"/>
        </w:rPr>
        <w:t>związane z adaptacją pomieszczenia do wymogów związanych z instalacją nowego źródła ciepła (zakres prac nie może przekraczać niezbędnych robót związanych z instalacją nowego źródła ciepła);</w:t>
      </w:r>
    </w:p>
    <w:p w:rsidR="00F82901" w:rsidRPr="005D4378" w:rsidRDefault="00F82901" w:rsidP="00F82901">
      <w:pPr>
        <w:pStyle w:val="Akapitzlist"/>
        <w:numPr>
          <w:ilvl w:val="0"/>
          <w:numId w:val="24"/>
        </w:numPr>
        <w:spacing w:line="240" w:lineRule="auto"/>
        <w:ind w:left="1080"/>
        <w:jc w:val="both"/>
        <w:rPr>
          <w:rFonts w:cstheme="minorHAnsi"/>
        </w:rPr>
      </w:pPr>
      <w:r w:rsidRPr="005D4378">
        <w:rPr>
          <w:rFonts w:cstheme="minorHAnsi"/>
        </w:rPr>
        <w:t>modernizacji systemu odprowadzania spalin niezbędnego do prawidłowego funkcjonowania nowego źródła ciepła.</w:t>
      </w:r>
    </w:p>
    <w:p w:rsidR="00F82901" w:rsidRPr="005D4378" w:rsidRDefault="00F82901" w:rsidP="00F82901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:rsidR="00F82901" w:rsidRPr="00F82901" w:rsidRDefault="00F82901" w:rsidP="00F8290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F82901">
        <w:rPr>
          <w:rFonts w:cstheme="minorHAnsi"/>
        </w:rPr>
        <w:t>Nowe źródło ciepła – należy przez to rozumieć:</w:t>
      </w:r>
    </w:p>
    <w:p w:rsidR="00F82901" w:rsidRPr="00F82901" w:rsidRDefault="00F82901" w:rsidP="00F8290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F82901">
        <w:rPr>
          <w:rFonts w:cstheme="minorHAnsi"/>
          <w:b/>
        </w:rPr>
        <w:t>kocioł opalany paliwami stałymi</w:t>
      </w:r>
      <w:r w:rsidRPr="00F82901">
        <w:rPr>
          <w:rFonts w:cstheme="minorHAnsi"/>
        </w:rPr>
        <w:t xml:space="preserve"> – kocioł posiadający certyfikat zgodności z normą    </w:t>
      </w:r>
      <w:r w:rsidRPr="00F82901">
        <w:rPr>
          <w:rFonts w:cstheme="minorHAnsi"/>
        </w:rPr>
        <w:br/>
        <w:t>PN-EN 303-5 spełniający wymagania klasy 5 – dla źródeł opalanych paliwami stałymi. Kocioł powinien być wyposażony w automatyczny podajnik paliwa (nie dotyczy kotłów zgazowujących) i nie może posiadać rusztu awaryjnego ani elementów umożliwiających jego zamontowanie;</w:t>
      </w:r>
    </w:p>
    <w:p w:rsidR="00F82901" w:rsidRPr="005D4378" w:rsidRDefault="00F82901" w:rsidP="00F8290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5D4378">
        <w:rPr>
          <w:rFonts w:cstheme="minorHAnsi"/>
          <w:b/>
        </w:rPr>
        <w:t>kocioł olejowy lub gazowy</w:t>
      </w:r>
      <w:r w:rsidRPr="005D4378">
        <w:rPr>
          <w:rFonts w:cstheme="minorHAnsi"/>
        </w:rPr>
        <w:t xml:space="preserve"> – kocioł o sprawności większej niż 80% (sprawność dla obciążenia częściowego 0,3 Pn i średniej temperatury wody 50</w:t>
      </w:r>
      <w:r w:rsidRPr="005D4378">
        <w:rPr>
          <w:rFonts w:ascii="Times New Roman" w:hAnsi="Times New Roman" w:cstheme="minorHAnsi"/>
        </w:rPr>
        <w:t>℃</w:t>
      </w:r>
      <w:r w:rsidRPr="005D4378">
        <w:rPr>
          <w:rFonts w:cstheme="minorHAnsi"/>
        </w:rPr>
        <w:t xml:space="preserve">) spełniający warunki z rozporządzenia Ministra Gospodarki i Pracy z dnia 20 października 2005r. w sprawie zasadniczych wymagań </w:t>
      </w:r>
      <w:r w:rsidRPr="005D4378">
        <w:rPr>
          <w:rFonts w:cstheme="minorHAnsi"/>
        </w:rPr>
        <w:lastRenderedPageBreak/>
        <w:t xml:space="preserve">dotyczących efektywności nowych wodnych kotłów grzewczych opalanych paliwami ciekłymi lub gazowymi (Dz. U. z 2005r. Nr 218, poz. 1846 z </w:t>
      </w:r>
      <w:proofErr w:type="spellStart"/>
      <w:r w:rsidRPr="005D4378">
        <w:rPr>
          <w:rFonts w:cstheme="minorHAnsi"/>
        </w:rPr>
        <w:t>późn</w:t>
      </w:r>
      <w:proofErr w:type="spellEnd"/>
      <w:r w:rsidRPr="005D4378">
        <w:rPr>
          <w:rFonts w:cstheme="minorHAnsi"/>
        </w:rPr>
        <w:t>. zm.);</w:t>
      </w:r>
    </w:p>
    <w:p w:rsidR="00F82901" w:rsidRPr="005D4378" w:rsidRDefault="00F82901" w:rsidP="00F8290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b/>
        </w:rPr>
      </w:pPr>
      <w:r w:rsidRPr="005D4378">
        <w:rPr>
          <w:rFonts w:cstheme="minorHAnsi"/>
          <w:b/>
        </w:rPr>
        <w:t>kocioł elektryczny;</w:t>
      </w:r>
    </w:p>
    <w:p w:rsidR="00F82901" w:rsidRPr="005D4378" w:rsidRDefault="00F82901" w:rsidP="00F8290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b/>
        </w:rPr>
      </w:pPr>
      <w:r w:rsidRPr="005D4378">
        <w:rPr>
          <w:rFonts w:cstheme="minorHAnsi"/>
          <w:b/>
        </w:rPr>
        <w:t xml:space="preserve">pompę ciepła powietrzną </w:t>
      </w:r>
      <w:r w:rsidRPr="005D4378">
        <w:rPr>
          <w:rFonts w:cstheme="minorHAnsi"/>
        </w:rPr>
        <w:t>– pompy ciepła muszą spełniać w odniesieniu do ogrzewania pomieszczeń wymagania klasy efektywności energetycznej minimum A+;</w:t>
      </w:r>
    </w:p>
    <w:p w:rsidR="00F82901" w:rsidRPr="005D4378" w:rsidRDefault="00F82901" w:rsidP="00F8290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b/>
        </w:rPr>
      </w:pPr>
      <w:r w:rsidRPr="005D4378">
        <w:rPr>
          <w:rFonts w:cstheme="minorHAnsi"/>
          <w:b/>
        </w:rPr>
        <w:t xml:space="preserve">pompę ciepła odbierającą ciepło z gruntu lub wody </w:t>
      </w:r>
      <w:r w:rsidRPr="005D4378">
        <w:rPr>
          <w:rFonts w:cstheme="minorHAnsi"/>
        </w:rPr>
        <w:t xml:space="preserve">– pompy ciepła o zainstalowanej mocy cieplnej do 40 </w:t>
      </w:r>
      <w:proofErr w:type="spellStart"/>
      <w:r w:rsidRPr="005D4378">
        <w:rPr>
          <w:rFonts w:cstheme="minorHAnsi"/>
        </w:rPr>
        <w:t>kW</w:t>
      </w:r>
      <w:proofErr w:type="spellEnd"/>
      <w:r w:rsidRPr="005D4378">
        <w:rPr>
          <w:rFonts w:cstheme="minorHAnsi"/>
        </w:rPr>
        <w:t xml:space="preserve"> posiadające następujące wartości wskaźników COP:</w:t>
      </w:r>
    </w:p>
    <w:p w:rsidR="00F82901" w:rsidRPr="005D4378" w:rsidRDefault="00F82901" w:rsidP="00E870BF">
      <w:pPr>
        <w:pStyle w:val="Akapitzlist"/>
        <w:spacing w:after="0" w:line="240" w:lineRule="auto"/>
        <w:jc w:val="both"/>
        <w:rPr>
          <w:rFonts w:cstheme="minorHAnsi"/>
        </w:rPr>
      </w:pPr>
      <w:r w:rsidRPr="005D4378">
        <w:rPr>
          <w:rFonts w:cstheme="minorHAnsi"/>
        </w:rPr>
        <w:t>- pompa ciepła typu powietrze/woda w punkcie pracy A2W35;COP≥3,1;</w:t>
      </w:r>
    </w:p>
    <w:p w:rsidR="00F82901" w:rsidRPr="005D4378" w:rsidRDefault="00F82901" w:rsidP="00E870BF">
      <w:pPr>
        <w:pStyle w:val="Akapitzlist"/>
        <w:spacing w:after="0" w:line="240" w:lineRule="auto"/>
        <w:jc w:val="both"/>
        <w:rPr>
          <w:rFonts w:cstheme="minorHAnsi"/>
        </w:rPr>
      </w:pPr>
      <w:r w:rsidRPr="005D4378">
        <w:rPr>
          <w:rFonts w:cstheme="minorHAnsi"/>
        </w:rPr>
        <w:t>- pompa ciepła typu solanka/woda w punkcie pracy BOW35:COP≥4,3;</w:t>
      </w:r>
    </w:p>
    <w:p w:rsidR="00F82901" w:rsidRPr="005D4378" w:rsidRDefault="00F82901" w:rsidP="00E870BF">
      <w:pPr>
        <w:pStyle w:val="Akapitzlist"/>
        <w:spacing w:after="0" w:line="240" w:lineRule="auto"/>
        <w:jc w:val="both"/>
        <w:rPr>
          <w:rFonts w:cstheme="minorHAnsi"/>
        </w:rPr>
      </w:pPr>
      <w:r w:rsidRPr="005D4378">
        <w:rPr>
          <w:rFonts w:cstheme="minorHAnsi"/>
        </w:rPr>
        <w:t>- pompa ciepła typu woda/woda w punkcie pracy W10W35:COP≥5,1;</w:t>
      </w:r>
    </w:p>
    <w:p w:rsidR="00F82901" w:rsidRPr="00F82901" w:rsidRDefault="00F82901" w:rsidP="00E870BF">
      <w:pPr>
        <w:pStyle w:val="Akapitzlist"/>
        <w:spacing w:after="0" w:line="240" w:lineRule="auto"/>
        <w:jc w:val="both"/>
        <w:rPr>
          <w:rFonts w:cstheme="minorHAnsi"/>
        </w:rPr>
      </w:pPr>
      <w:r w:rsidRPr="00F82901">
        <w:rPr>
          <w:rFonts w:cstheme="minorHAnsi"/>
        </w:rPr>
        <w:t>- pompa ciepła typu bezpośrednie odparowanie w gruncie/woda w punkcie pracy E4W35:COP≥4,3;</w:t>
      </w:r>
    </w:p>
    <w:p w:rsidR="00F82901" w:rsidRPr="005D4378" w:rsidRDefault="00F82901" w:rsidP="00F82901">
      <w:pPr>
        <w:pStyle w:val="Akapitzlist"/>
        <w:spacing w:after="0" w:line="240" w:lineRule="auto"/>
        <w:ind w:left="0"/>
        <w:jc w:val="both"/>
        <w:rPr>
          <w:rFonts w:cstheme="minorHAnsi"/>
          <w:b/>
          <w:sz w:val="12"/>
          <w:szCs w:val="12"/>
        </w:rPr>
      </w:pPr>
      <w:r w:rsidRPr="005D4378">
        <w:rPr>
          <w:rFonts w:cstheme="minorHAnsi"/>
        </w:rPr>
        <w:t xml:space="preserve"> </w:t>
      </w:r>
    </w:p>
    <w:p w:rsidR="00E870BF" w:rsidRPr="00E870BF" w:rsidRDefault="00E870BF" w:rsidP="00E870BF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Calibri" w:hAnsi="Calibri" w:cs="Calibri"/>
        </w:rPr>
      </w:pPr>
      <w:r w:rsidRPr="00E870BF">
        <w:rPr>
          <w:rFonts w:ascii="Calibri" w:hAnsi="Calibri" w:cs="Calibri"/>
          <w:b/>
        </w:rPr>
        <w:t>Uprawnionym</w:t>
      </w:r>
      <w:r w:rsidRPr="00E870BF">
        <w:rPr>
          <w:rFonts w:ascii="Calibri" w:hAnsi="Calibri" w:cs="Calibri"/>
        </w:rPr>
        <w:t xml:space="preserve"> do otrzymania dotacji jest wyłącznie wnioskodawca, który: </w:t>
      </w:r>
    </w:p>
    <w:p w:rsidR="00E870BF" w:rsidRPr="009B3A4D" w:rsidRDefault="00E870BF" w:rsidP="00E870BF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>Jest osobą fizyczną  posiadającą tytuł prawny do nieruchomości ;</w:t>
      </w:r>
    </w:p>
    <w:p w:rsidR="00E870BF" w:rsidRDefault="00E870BF" w:rsidP="00E870BF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>Jest mieszkańcem Gminy Suwałki, a budynek mieszkalny, na którym zostanie zamontowana instalacja został oddany do użytkowania i jest po</w:t>
      </w:r>
      <w:r>
        <w:rPr>
          <w:rFonts w:ascii="Calibri" w:hAnsi="Calibri" w:cs="Calibri"/>
        </w:rPr>
        <w:t>łożony na terenie Gminy Suwałki.</w:t>
      </w:r>
    </w:p>
    <w:p w:rsidR="00E870BF" w:rsidRPr="009B3A4D" w:rsidRDefault="00E870BF" w:rsidP="00E870BF">
      <w:pPr>
        <w:pStyle w:val="Akapitzlist"/>
        <w:spacing w:after="200" w:line="240" w:lineRule="auto"/>
        <w:jc w:val="both"/>
        <w:rPr>
          <w:rFonts w:ascii="Calibri" w:hAnsi="Calibri" w:cs="Calibri"/>
        </w:rPr>
      </w:pPr>
    </w:p>
    <w:p w:rsidR="00E870BF" w:rsidRPr="009B3A4D" w:rsidRDefault="00E870BF" w:rsidP="00E870BF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 xml:space="preserve">Dotacja </w:t>
      </w:r>
      <w:r w:rsidRPr="009B3A4D">
        <w:rPr>
          <w:rFonts w:ascii="Calibri" w:hAnsi="Calibri" w:cs="Calibri"/>
          <w:b/>
        </w:rPr>
        <w:t xml:space="preserve">nie może </w:t>
      </w:r>
      <w:r w:rsidRPr="009B3A4D">
        <w:rPr>
          <w:rFonts w:ascii="Calibri" w:hAnsi="Calibri" w:cs="Calibri"/>
        </w:rPr>
        <w:t xml:space="preserve"> być udzielona na :</w:t>
      </w:r>
    </w:p>
    <w:p w:rsidR="00E870BF" w:rsidRPr="009B3A4D" w:rsidRDefault="00E870BF" w:rsidP="00E870BF">
      <w:pPr>
        <w:pStyle w:val="Akapitzlist"/>
        <w:numPr>
          <w:ilvl w:val="0"/>
          <w:numId w:val="13"/>
        </w:numPr>
        <w:spacing w:after="200"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>inwestycje na budynkach, w których prowadzo</w:t>
      </w:r>
      <w:r>
        <w:rPr>
          <w:rFonts w:ascii="Calibri" w:hAnsi="Calibri" w:cs="Calibri"/>
        </w:rPr>
        <w:t>na jest działalność gospodarcza;</w:t>
      </w:r>
    </w:p>
    <w:p w:rsidR="00E870BF" w:rsidRPr="009B3A4D" w:rsidRDefault="00E870BF" w:rsidP="00E870BF">
      <w:pPr>
        <w:pStyle w:val="Akapitzlist"/>
        <w:numPr>
          <w:ilvl w:val="0"/>
          <w:numId w:val="13"/>
        </w:numPr>
        <w:spacing w:after="200"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>inwestycje na budynkach wykorzystywanych sezo</w:t>
      </w:r>
      <w:r>
        <w:rPr>
          <w:rFonts w:ascii="Calibri" w:hAnsi="Calibri" w:cs="Calibri"/>
        </w:rPr>
        <w:t>nowo np. w domkach letniskowych;</w:t>
      </w:r>
    </w:p>
    <w:p w:rsidR="00F82901" w:rsidRPr="005D4378" w:rsidRDefault="00F82901" w:rsidP="00F82901">
      <w:pPr>
        <w:pStyle w:val="Akapitzlist"/>
        <w:spacing w:after="0" w:line="240" w:lineRule="auto"/>
        <w:ind w:left="0"/>
        <w:jc w:val="both"/>
        <w:rPr>
          <w:rFonts w:cstheme="minorHAnsi"/>
          <w:sz w:val="12"/>
          <w:szCs w:val="12"/>
        </w:rPr>
      </w:pPr>
    </w:p>
    <w:p w:rsidR="00F82901" w:rsidRPr="00E870BF" w:rsidRDefault="00F82901" w:rsidP="00E870B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</w:rPr>
      </w:pPr>
      <w:r w:rsidRPr="00E870BF">
        <w:rPr>
          <w:rFonts w:cstheme="minorHAnsi"/>
          <w:bCs/>
        </w:rPr>
        <w:t xml:space="preserve">Wnioski o udzielenie dotacji celowej będą rozpatrywane według kolejności ich wpływu do Urzędu Gminy Suwałki, do momentu wyczerpania się środków przeznaczonych na ten cel w </w:t>
      </w:r>
      <w:r w:rsidR="00E870BF">
        <w:rPr>
          <w:rFonts w:cstheme="minorHAnsi"/>
          <w:bCs/>
        </w:rPr>
        <w:t>budżecie gminy.</w:t>
      </w:r>
    </w:p>
    <w:p w:rsidR="00F82901" w:rsidRPr="005D4378" w:rsidRDefault="00F82901" w:rsidP="00F82901">
      <w:pPr>
        <w:spacing w:after="0" w:line="240" w:lineRule="auto"/>
        <w:ind w:firstLine="256"/>
        <w:jc w:val="both"/>
        <w:rPr>
          <w:rFonts w:cstheme="minorHAnsi"/>
          <w:bCs/>
        </w:rPr>
      </w:pPr>
    </w:p>
    <w:p w:rsidR="00E870BF" w:rsidRPr="009B3A4D" w:rsidRDefault="00F82901" w:rsidP="00E870BF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Calibri" w:hAnsi="Calibri" w:cs="Calibri"/>
          <w:bCs/>
        </w:rPr>
      </w:pPr>
      <w:r w:rsidRPr="005D4378">
        <w:rPr>
          <w:rFonts w:cstheme="minorHAnsi"/>
          <w:b/>
        </w:rPr>
        <w:t xml:space="preserve"> </w:t>
      </w:r>
      <w:r w:rsidR="00E870BF" w:rsidRPr="009B3A4D">
        <w:rPr>
          <w:rFonts w:ascii="Calibri" w:hAnsi="Calibri" w:cs="Calibri"/>
          <w:b/>
        </w:rPr>
        <w:t>Wnioski w wersji papierowej można składać</w:t>
      </w:r>
      <w:r w:rsidR="00E870BF" w:rsidRPr="009B3A4D">
        <w:rPr>
          <w:rFonts w:ascii="Calibri" w:hAnsi="Calibri" w:cs="Calibri"/>
          <w:b/>
          <w:bCs/>
        </w:rPr>
        <w:t xml:space="preserve"> </w:t>
      </w:r>
      <w:r w:rsidR="00E870BF" w:rsidRPr="009B3A4D">
        <w:rPr>
          <w:rFonts w:ascii="Calibri" w:hAnsi="Calibri" w:cs="Calibri"/>
          <w:b/>
        </w:rPr>
        <w:t xml:space="preserve">od  </w:t>
      </w:r>
      <w:r w:rsidR="007B7497">
        <w:rPr>
          <w:rFonts w:ascii="Calibri" w:hAnsi="Calibri" w:cs="Calibri"/>
          <w:b/>
        </w:rPr>
        <w:t>19 do 23 maja 2025</w:t>
      </w:r>
      <w:r w:rsidR="00E870BF" w:rsidRPr="009B3A4D">
        <w:rPr>
          <w:rFonts w:ascii="Calibri" w:hAnsi="Calibri" w:cs="Calibri"/>
        </w:rPr>
        <w:t xml:space="preserve"> </w:t>
      </w:r>
      <w:r w:rsidR="00E870BF" w:rsidRPr="009B3A4D">
        <w:rPr>
          <w:rFonts w:ascii="Calibri" w:hAnsi="Calibri" w:cs="Calibri"/>
          <w:bCs/>
        </w:rPr>
        <w:t xml:space="preserve"> w Biurze Obsługi Interesanta w Urzędzie Gminy Suwałki, ul Świerkowa 45,  16 – 400 Suwałki w godzinach pracy Urzędu: </w:t>
      </w:r>
      <w:proofErr w:type="spellStart"/>
      <w:r w:rsidR="00E870BF" w:rsidRPr="009B3A4D">
        <w:rPr>
          <w:rFonts w:ascii="Calibri" w:hAnsi="Calibri" w:cs="Calibri"/>
          <w:bCs/>
        </w:rPr>
        <w:t>pon</w:t>
      </w:r>
      <w:proofErr w:type="spellEnd"/>
      <w:r w:rsidR="00E870BF" w:rsidRPr="009B3A4D">
        <w:rPr>
          <w:rFonts w:ascii="Calibri" w:hAnsi="Calibri" w:cs="Calibri"/>
          <w:bCs/>
        </w:rPr>
        <w:t xml:space="preserve">. 8:00-16:00; </w:t>
      </w:r>
      <w:proofErr w:type="spellStart"/>
      <w:r w:rsidR="00E870BF" w:rsidRPr="009B3A4D">
        <w:rPr>
          <w:rFonts w:ascii="Calibri" w:hAnsi="Calibri" w:cs="Calibri"/>
          <w:bCs/>
        </w:rPr>
        <w:t>wt.-pt</w:t>
      </w:r>
      <w:proofErr w:type="spellEnd"/>
      <w:r w:rsidR="00E870BF" w:rsidRPr="009B3A4D">
        <w:rPr>
          <w:rFonts w:ascii="Calibri" w:hAnsi="Calibri" w:cs="Calibri"/>
          <w:bCs/>
        </w:rPr>
        <w:t>. 7:30-15:30.</w:t>
      </w:r>
    </w:p>
    <w:p w:rsidR="00E870BF" w:rsidRPr="009B3A4D" w:rsidRDefault="00E870BF" w:rsidP="00E870BF">
      <w:pPr>
        <w:pStyle w:val="Akapitzlist"/>
        <w:rPr>
          <w:rFonts w:ascii="Calibri" w:hAnsi="Calibri" w:cs="Calibri"/>
          <w:bCs/>
        </w:rPr>
      </w:pPr>
    </w:p>
    <w:p w:rsidR="00E870BF" w:rsidRPr="009B3A4D" w:rsidRDefault="00E870BF" w:rsidP="00E870BF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>Wniosek wraz z kompletem dokumentów dostępny jest:</w:t>
      </w:r>
    </w:p>
    <w:p w:rsidR="00E870BF" w:rsidRPr="009B3A4D" w:rsidRDefault="00E870BF" w:rsidP="00E870B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 xml:space="preserve">na stronie internetowej </w:t>
      </w:r>
      <w:hyperlink r:id="rId8" w:history="1">
        <w:r w:rsidRPr="009B3A4D">
          <w:rPr>
            <w:rStyle w:val="Hipercze"/>
            <w:rFonts w:ascii="Calibri" w:hAnsi="Calibri" w:cs="Calibri"/>
          </w:rPr>
          <w:t>www.gmina.suwalki.pl</w:t>
        </w:r>
      </w:hyperlink>
      <w:r w:rsidRPr="009B3A4D">
        <w:rPr>
          <w:rFonts w:ascii="Calibri" w:hAnsi="Calibri" w:cs="Calibri"/>
        </w:rPr>
        <w:t xml:space="preserve"> w AKTUALNOŚCIACH i w zakładce  „SPRAWY URZĘDOWE” (Dotacje dla osób fizycznych)</w:t>
      </w:r>
      <w:r>
        <w:rPr>
          <w:rFonts w:ascii="Calibri" w:hAnsi="Calibri" w:cs="Calibri"/>
        </w:rPr>
        <w:t>;</w:t>
      </w:r>
    </w:p>
    <w:p w:rsidR="00E870BF" w:rsidRPr="009B3A4D" w:rsidRDefault="00E870BF" w:rsidP="00E870B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 xml:space="preserve">na tablicy ogłoszeń w </w:t>
      </w:r>
      <w:r>
        <w:rPr>
          <w:rFonts w:ascii="Calibri" w:hAnsi="Calibri" w:cs="Calibri"/>
        </w:rPr>
        <w:t>siedzibie Urzędu Gminy Suwałki;</w:t>
      </w:r>
    </w:p>
    <w:p w:rsidR="00E870BF" w:rsidRDefault="00E870BF" w:rsidP="00E870B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>na</w:t>
      </w:r>
      <w:r>
        <w:rPr>
          <w:rFonts w:ascii="Calibri" w:hAnsi="Calibri" w:cs="Calibri"/>
        </w:rPr>
        <w:t xml:space="preserve"> stronie BIP w zakładce Dotacje;</w:t>
      </w:r>
    </w:p>
    <w:p w:rsidR="00E870BF" w:rsidRPr="009B3A4D" w:rsidRDefault="00E870BF" w:rsidP="00E870B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>w pokoju nr 141A w Urzędzie Gminy Suwałki</w:t>
      </w:r>
      <w:r>
        <w:rPr>
          <w:rFonts w:ascii="Calibri" w:hAnsi="Calibri" w:cs="Calibri"/>
        </w:rPr>
        <w:t>.</w:t>
      </w:r>
    </w:p>
    <w:p w:rsidR="00E870BF" w:rsidRPr="009B3A4D" w:rsidRDefault="00E870BF" w:rsidP="00E870BF">
      <w:pPr>
        <w:spacing w:line="240" w:lineRule="auto"/>
        <w:ind w:left="360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>Dodatkowe informacje na temat dotacji można uzyskać pod numerem telefonu 87 565 93 52 oraz w pokoju nr 141A w Urzędzie Gminy Suwałki.</w:t>
      </w:r>
    </w:p>
    <w:p w:rsidR="001B2947" w:rsidRDefault="001B2947" w:rsidP="007A6B65">
      <w:pPr>
        <w:spacing w:after="0" w:line="240" w:lineRule="auto"/>
        <w:ind w:left="-57" w:right="113" w:firstLine="680"/>
        <w:jc w:val="right"/>
        <w:rPr>
          <w:rFonts w:ascii="Calibri" w:hAnsi="Calibri" w:cs="Calibri"/>
          <w:color w:val="000000" w:themeColor="text1"/>
        </w:rPr>
      </w:pPr>
    </w:p>
    <w:p w:rsidR="0013444C" w:rsidRPr="00034860" w:rsidRDefault="0013444C" w:rsidP="0013444C">
      <w:pPr>
        <w:spacing w:line="276" w:lineRule="auto"/>
        <w:ind w:left="5664"/>
        <w:jc w:val="both"/>
      </w:pPr>
      <w:r>
        <w:t xml:space="preserve">        </w:t>
      </w:r>
    </w:p>
    <w:p w:rsidR="0013444C" w:rsidRDefault="0013444C" w:rsidP="007A6B65">
      <w:pPr>
        <w:spacing w:after="0" w:line="240" w:lineRule="auto"/>
        <w:ind w:left="-57" w:right="113" w:firstLine="680"/>
        <w:jc w:val="right"/>
        <w:rPr>
          <w:rFonts w:ascii="Calibri" w:hAnsi="Calibri" w:cs="Calibri"/>
          <w:color w:val="000000" w:themeColor="text1"/>
        </w:rPr>
      </w:pPr>
    </w:p>
    <w:p w:rsidR="000F6534" w:rsidRPr="003E241B" w:rsidRDefault="000F6534" w:rsidP="000F6534">
      <w:pPr>
        <w:spacing w:line="240" w:lineRule="auto"/>
        <w:ind w:left="5663" w:firstLine="1"/>
        <w:jc w:val="both"/>
        <w:rPr>
          <w:rFonts w:cstheme="minorHAnsi"/>
          <w:color w:val="000000" w:themeColor="text1"/>
        </w:rPr>
      </w:pPr>
      <w:r w:rsidRPr="003E241B">
        <w:rPr>
          <w:rFonts w:cstheme="minorHAnsi"/>
          <w:color w:val="000000" w:themeColor="text1"/>
        </w:rPr>
        <w:t>(-) Zastępca Wójta Gminy Suwałki</w:t>
      </w:r>
    </w:p>
    <w:p w:rsidR="0013444C" w:rsidRPr="009B3A4D" w:rsidRDefault="0013444C" w:rsidP="007A6B65">
      <w:pPr>
        <w:spacing w:after="0" w:line="240" w:lineRule="auto"/>
        <w:ind w:left="-57" w:right="113" w:firstLine="680"/>
        <w:jc w:val="right"/>
        <w:rPr>
          <w:rFonts w:ascii="Calibri" w:hAnsi="Calibri" w:cs="Calibri"/>
          <w:color w:val="000000" w:themeColor="text1"/>
        </w:rPr>
      </w:pPr>
    </w:p>
    <w:sectPr w:rsidR="0013444C" w:rsidRPr="009B3A4D" w:rsidSect="009B3A4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56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497" w:rsidRDefault="007B7497" w:rsidP="00BC3123">
      <w:pPr>
        <w:spacing w:after="0" w:line="240" w:lineRule="auto"/>
      </w:pPr>
      <w:r>
        <w:separator/>
      </w:r>
    </w:p>
  </w:endnote>
  <w:endnote w:type="continuationSeparator" w:id="0">
    <w:p w:rsidR="007B7497" w:rsidRDefault="007B7497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97" w:rsidRPr="00030A0D" w:rsidRDefault="007B7497" w:rsidP="00CD2552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7B7497" w:rsidRDefault="007B749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97" w:rsidRPr="00030A0D" w:rsidRDefault="007B7497" w:rsidP="008A4533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pokój nr 141A, nr tel. 87 565 93 52 </w:t>
    </w:r>
  </w:p>
  <w:p w:rsidR="007B7497" w:rsidRDefault="007B7497">
    <w:pPr>
      <w:pStyle w:val="Stopka"/>
    </w:pPr>
  </w:p>
  <w:p w:rsidR="007B7497" w:rsidRDefault="007B749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97" w:rsidRPr="00030A0D" w:rsidRDefault="007B7497" w:rsidP="002E4080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pokój nr 141A, nr tel. 87 565 93 52</w:t>
    </w:r>
  </w:p>
  <w:p w:rsidR="007B7497" w:rsidRPr="00030A0D" w:rsidRDefault="007B7497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7B7497" w:rsidRDefault="007B74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497" w:rsidRDefault="007B7497" w:rsidP="00BC3123">
      <w:pPr>
        <w:spacing w:after="0" w:line="240" w:lineRule="auto"/>
      </w:pPr>
      <w:r>
        <w:separator/>
      </w:r>
    </w:p>
  </w:footnote>
  <w:footnote w:type="continuationSeparator" w:id="0">
    <w:p w:rsidR="007B7497" w:rsidRDefault="007B7497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97" w:rsidRDefault="007B7497">
    <w:pPr>
      <w:pStyle w:val="Nagwek"/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</w:pPr>
  </w:p>
  <w:p w:rsidR="007B7497" w:rsidRDefault="007B749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97" w:rsidRDefault="007B7497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229"/>
    <w:multiLevelType w:val="hybridMultilevel"/>
    <w:tmpl w:val="4D123976"/>
    <w:lvl w:ilvl="0" w:tplc="F7A054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9059C"/>
    <w:multiLevelType w:val="hybridMultilevel"/>
    <w:tmpl w:val="B7085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5">
    <w:nsid w:val="15307755"/>
    <w:multiLevelType w:val="hybridMultilevel"/>
    <w:tmpl w:val="74CE8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78D9"/>
    <w:multiLevelType w:val="hybridMultilevel"/>
    <w:tmpl w:val="EE6438C4"/>
    <w:lvl w:ilvl="0" w:tplc="352A1758">
      <w:start w:val="1"/>
      <w:numFmt w:val="decimal"/>
      <w:lvlText w:val="%1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F06337"/>
    <w:multiLevelType w:val="hybridMultilevel"/>
    <w:tmpl w:val="969C7ACA"/>
    <w:lvl w:ilvl="0" w:tplc="014C15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376B6"/>
    <w:multiLevelType w:val="hybridMultilevel"/>
    <w:tmpl w:val="B97AF820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>
    <w:nsid w:val="41C72CC7"/>
    <w:multiLevelType w:val="hybridMultilevel"/>
    <w:tmpl w:val="7A208FEA"/>
    <w:lvl w:ilvl="0" w:tplc="7A9C464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10862"/>
    <w:multiLevelType w:val="hybridMultilevel"/>
    <w:tmpl w:val="A4E2DB66"/>
    <w:lvl w:ilvl="0" w:tplc="9B08E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031A7"/>
    <w:multiLevelType w:val="hybridMultilevel"/>
    <w:tmpl w:val="1F404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B7F75"/>
    <w:multiLevelType w:val="hybridMultilevel"/>
    <w:tmpl w:val="115EAF2C"/>
    <w:lvl w:ilvl="0" w:tplc="9B08E9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53A61"/>
    <w:multiLevelType w:val="hybridMultilevel"/>
    <w:tmpl w:val="97FAE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385468"/>
    <w:multiLevelType w:val="hybridMultilevel"/>
    <w:tmpl w:val="4ED0DFBA"/>
    <w:lvl w:ilvl="0" w:tplc="9B08E9F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9475A11"/>
    <w:multiLevelType w:val="hybridMultilevel"/>
    <w:tmpl w:val="34C6E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16"/>
  </w:num>
  <w:num w:numId="5">
    <w:abstractNumId w:val="1"/>
  </w:num>
  <w:num w:numId="6">
    <w:abstractNumId w:val="17"/>
  </w:num>
  <w:num w:numId="7">
    <w:abstractNumId w:val="4"/>
  </w:num>
  <w:num w:numId="8">
    <w:abstractNumId w:val="7"/>
  </w:num>
  <w:num w:numId="9">
    <w:abstractNumId w:val="24"/>
  </w:num>
  <w:num w:numId="10">
    <w:abstractNumId w:val="8"/>
  </w:num>
  <w:num w:numId="11">
    <w:abstractNumId w:val="20"/>
  </w:num>
  <w:num w:numId="12">
    <w:abstractNumId w:val="13"/>
  </w:num>
  <w:num w:numId="13">
    <w:abstractNumId w:val="2"/>
  </w:num>
  <w:num w:numId="14">
    <w:abstractNumId w:val="23"/>
  </w:num>
  <w:num w:numId="15">
    <w:abstractNumId w:val="15"/>
  </w:num>
  <w:num w:numId="16">
    <w:abstractNumId w:val="12"/>
  </w:num>
  <w:num w:numId="17">
    <w:abstractNumId w:val="5"/>
  </w:num>
  <w:num w:numId="18">
    <w:abstractNumId w:val="21"/>
  </w:num>
  <w:num w:numId="19">
    <w:abstractNumId w:val="6"/>
  </w:num>
  <w:num w:numId="20">
    <w:abstractNumId w:val="22"/>
  </w:num>
  <w:num w:numId="21">
    <w:abstractNumId w:val="11"/>
  </w:num>
  <w:num w:numId="22">
    <w:abstractNumId w:val="9"/>
  </w:num>
  <w:num w:numId="23">
    <w:abstractNumId w:val="0"/>
  </w:num>
  <w:num w:numId="24">
    <w:abstractNumId w:val="1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3B0B"/>
    <w:rsid w:val="000259F8"/>
    <w:rsid w:val="00030A0D"/>
    <w:rsid w:val="000564FF"/>
    <w:rsid w:val="00061ED5"/>
    <w:rsid w:val="000824C8"/>
    <w:rsid w:val="000D7DAD"/>
    <w:rsid w:val="000F258F"/>
    <w:rsid w:val="000F5B2C"/>
    <w:rsid w:val="000F60A9"/>
    <w:rsid w:val="000F6534"/>
    <w:rsid w:val="00116BA0"/>
    <w:rsid w:val="0013444C"/>
    <w:rsid w:val="001540E3"/>
    <w:rsid w:val="001831FE"/>
    <w:rsid w:val="00184294"/>
    <w:rsid w:val="001B2947"/>
    <w:rsid w:val="001C08D0"/>
    <w:rsid w:val="001F22D0"/>
    <w:rsid w:val="00291E48"/>
    <w:rsid w:val="002A778F"/>
    <w:rsid w:val="002E1A47"/>
    <w:rsid w:val="002E4080"/>
    <w:rsid w:val="0032539E"/>
    <w:rsid w:val="003274AA"/>
    <w:rsid w:val="00341304"/>
    <w:rsid w:val="003A46F5"/>
    <w:rsid w:val="003B0A58"/>
    <w:rsid w:val="003C1A70"/>
    <w:rsid w:val="003E53F7"/>
    <w:rsid w:val="003F562F"/>
    <w:rsid w:val="0043549F"/>
    <w:rsid w:val="004C02FB"/>
    <w:rsid w:val="004C498D"/>
    <w:rsid w:val="004D6672"/>
    <w:rsid w:val="00501B18"/>
    <w:rsid w:val="00511900"/>
    <w:rsid w:val="005769A2"/>
    <w:rsid w:val="00594C7D"/>
    <w:rsid w:val="005B142B"/>
    <w:rsid w:val="005B4C36"/>
    <w:rsid w:val="005E717B"/>
    <w:rsid w:val="00670013"/>
    <w:rsid w:val="00674C59"/>
    <w:rsid w:val="006C180B"/>
    <w:rsid w:val="006C7A8F"/>
    <w:rsid w:val="006E5CF6"/>
    <w:rsid w:val="006F64FB"/>
    <w:rsid w:val="00722A62"/>
    <w:rsid w:val="0075629F"/>
    <w:rsid w:val="007742BD"/>
    <w:rsid w:val="0078400D"/>
    <w:rsid w:val="0079249E"/>
    <w:rsid w:val="007930E7"/>
    <w:rsid w:val="007A6B65"/>
    <w:rsid w:val="007B7497"/>
    <w:rsid w:val="0080485C"/>
    <w:rsid w:val="00840D95"/>
    <w:rsid w:val="00846D83"/>
    <w:rsid w:val="008547F7"/>
    <w:rsid w:val="00860203"/>
    <w:rsid w:val="008915B1"/>
    <w:rsid w:val="008A4533"/>
    <w:rsid w:val="009042F2"/>
    <w:rsid w:val="00927DF3"/>
    <w:rsid w:val="0094697D"/>
    <w:rsid w:val="00971E74"/>
    <w:rsid w:val="0097352E"/>
    <w:rsid w:val="009772AE"/>
    <w:rsid w:val="009B3A4D"/>
    <w:rsid w:val="009C1825"/>
    <w:rsid w:val="009C2B93"/>
    <w:rsid w:val="00A17EBD"/>
    <w:rsid w:val="00A31EBA"/>
    <w:rsid w:val="00A435CF"/>
    <w:rsid w:val="00A87A58"/>
    <w:rsid w:val="00A9636E"/>
    <w:rsid w:val="00AA51EA"/>
    <w:rsid w:val="00AB24BB"/>
    <w:rsid w:val="00AB4BE1"/>
    <w:rsid w:val="00AC18C5"/>
    <w:rsid w:val="00B026E3"/>
    <w:rsid w:val="00B03BA2"/>
    <w:rsid w:val="00B05D0C"/>
    <w:rsid w:val="00B10110"/>
    <w:rsid w:val="00B1498E"/>
    <w:rsid w:val="00B153FC"/>
    <w:rsid w:val="00B21195"/>
    <w:rsid w:val="00B9065A"/>
    <w:rsid w:val="00BB4C8A"/>
    <w:rsid w:val="00BC3123"/>
    <w:rsid w:val="00BC65F6"/>
    <w:rsid w:val="00BD47BF"/>
    <w:rsid w:val="00BD5C09"/>
    <w:rsid w:val="00C532F7"/>
    <w:rsid w:val="00CD2552"/>
    <w:rsid w:val="00CE24DE"/>
    <w:rsid w:val="00D23B9B"/>
    <w:rsid w:val="00D56AF3"/>
    <w:rsid w:val="00D66B2B"/>
    <w:rsid w:val="00D77A5B"/>
    <w:rsid w:val="00DA4E40"/>
    <w:rsid w:val="00DD6492"/>
    <w:rsid w:val="00E02249"/>
    <w:rsid w:val="00E0595F"/>
    <w:rsid w:val="00E36699"/>
    <w:rsid w:val="00E870BF"/>
    <w:rsid w:val="00EE196A"/>
    <w:rsid w:val="00F12807"/>
    <w:rsid w:val="00F20D36"/>
    <w:rsid w:val="00F7273D"/>
    <w:rsid w:val="00F73593"/>
    <w:rsid w:val="00F82901"/>
    <w:rsid w:val="00F917BC"/>
    <w:rsid w:val="00FD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.suwalki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0FE74-45B9-4E5D-8A11-92EEBF57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3</cp:revision>
  <cp:lastPrinted>2025-05-12T10:44:00Z</cp:lastPrinted>
  <dcterms:created xsi:type="dcterms:W3CDTF">2025-05-15T07:06:00Z</dcterms:created>
  <dcterms:modified xsi:type="dcterms:W3CDTF">2025-05-15T07:06:00Z</dcterms:modified>
</cp:coreProperties>
</file>