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5B" w:rsidRPr="005301CF" w:rsidRDefault="00B80A5B" w:rsidP="00614E94">
      <w:pPr>
        <w:pStyle w:val="NormalnyWeb"/>
        <w:jc w:val="center"/>
        <w:rPr>
          <w:b/>
          <w:color w:val="385623" w:themeColor="accent6" w:themeShade="80"/>
          <w:sz w:val="32"/>
        </w:rPr>
      </w:pPr>
      <w:r w:rsidRPr="005301CF">
        <w:rPr>
          <w:b/>
          <w:color w:val="385623" w:themeColor="accent6" w:themeShade="80"/>
          <w:sz w:val="32"/>
        </w:rPr>
        <w:t>Kontrola zbiorników bezodpływowych oraz pr</w:t>
      </w:r>
      <w:r w:rsidR="00614E94" w:rsidRPr="005301CF">
        <w:rPr>
          <w:b/>
          <w:color w:val="385623" w:themeColor="accent6" w:themeShade="80"/>
          <w:sz w:val="32"/>
        </w:rPr>
        <w:t>zydomowych oczyszczalni ścieków</w:t>
      </w:r>
    </w:p>
    <w:p w:rsidR="00965074" w:rsidRPr="00614E94" w:rsidRDefault="00965074" w:rsidP="00614E94">
      <w:pPr>
        <w:pStyle w:val="NormalnyWeb"/>
        <w:jc w:val="center"/>
        <w:rPr>
          <w:b/>
          <w:i/>
          <w:sz w:val="32"/>
        </w:rPr>
      </w:pPr>
      <w:r w:rsidRPr="00965074">
        <w:rPr>
          <w:b/>
          <w:i/>
          <w:noProof/>
          <w:sz w:val="32"/>
        </w:rPr>
        <w:drawing>
          <wp:inline distT="0" distB="0" distL="0" distR="0">
            <wp:extent cx="5760720" cy="2464161"/>
            <wp:effectExtent l="0" t="0" r="0" b="0"/>
            <wp:docPr id="2" name="Obraz 2" descr="C:\Users\AJurkiewicz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Jurkiewicz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94" w:rsidRDefault="00614E94" w:rsidP="00B80A5B">
      <w:pPr>
        <w:pStyle w:val="NormalnyWeb"/>
        <w:jc w:val="both"/>
        <w:rPr>
          <w:b/>
        </w:rPr>
      </w:pPr>
    </w:p>
    <w:p w:rsidR="00B80A5B" w:rsidRPr="00E517D6" w:rsidRDefault="00B80A5B" w:rsidP="00B80A5B">
      <w:pPr>
        <w:pStyle w:val="NormalnyWeb"/>
        <w:jc w:val="both"/>
        <w:rPr>
          <w:b/>
        </w:rPr>
      </w:pPr>
      <w:r w:rsidRPr="00E517D6">
        <w:rPr>
          <w:b/>
        </w:rPr>
        <w:t>Szanowni Mieszkańcy,</w:t>
      </w:r>
    </w:p>
    <w:p w:rsidR="00D66A63" w:rsidRDefault="00131DC2" w:rsidP="00D66A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7D6">
        <w:rPr>
          <w:rFonts w:ascii="Times New Roman" w:hAnsi="Times New Roman" w:cs="Times New Roman"/>
          <w:b/>
          <w:sz w:val="24"/>
          <w:szCs w:val="24"/>
        </w:rPr>
        <w:tab/>
      </w:r>
      <w:r w:rsidR="00E517D6" w:rsidRPr="00E517D6">
        <w:rPr>
          <w:rFonts w:ascii="Times New Roman" w:hAnsi="Times New Roman" w:cs="Times New Roman"/>
          <w:b/>
          <w:sz w:val="24"/>
          <w:szCs w:val="24"/>
        </w:rPr>
        <w:t xml:space="preserve">Właściciele nieruchomości nie podłączonych do kanalizacji położonych </w:t>
      </w:r>
      <w:r w:rsidR="00D66A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517D6" w:rsidRPr="00E517D6">
        <w:rPr>
          <w:rFonts w:ascii="Times New Roman" w:hAnsi="Times New Roman" w:cs="Times New Roman"/>
          <w:b/>
          <w:sz w:val="24"/>
          <w:szCs w:val="24"/>
        </w:rPr>
        <w:t xml:space="preserve">w miejscowościach: Biała Woda, Osowa, </w:t>
      </w:r>
      <w:proofErr w:type="spellStart"/>
      <w:r w:rsidR="00E517D6" w:rsidRPr="00E517D6">
        <w:rPr>
          <w:rFonts w:ascii="Times New Roman" w:hAnsi="Times New Roman" w:cs="Times New Roman"/>
          <w:b/>
          <w:sz w:val="24"/>
          <w:szCs w:val="24"/>
        </w:rPr>
        <w:t>Czarnakowizna</w:t>
      </w:r>
      <w:proofErr w:type="spellEnd"/>
      <w:r w:rsidR="00E517D6" w:rsidRPr="00E517D6">
        <w:rPr>
          <w:rFonts w:ascii="Times New Roman" w:hAnsi="Times New Roman" w:cs="Times New Roman"/>
          <w:b/>
          <w:sz w:val="24"/>
          <w:szCs w:val="24"/>
        </w:rPr>
        <w:t xml:space="preserve">, Bród Stary, Potasznia, Bród Nowy, Bród Mały, Taciewo,  Turówka Stara, Turówka Nowa, Kuków-Folwark, Korkliny, Korobiec, Trzciane, Przebród, Kropiwne Stare, Kropiwne Nowe, Żyliny, Białe, </w:t>
      </w:r>
      <w:proofErr w:type="spellStart"/>
      <w:r w:rsidR="00E517D6" w:rsidRPr="00E517D6">
        <w:rPr>
          <w:rFonts w:ascii="Times New Roman" w:hAnsi="Times New Roman" w:cs="Times New Roman"/>
          <w:b/>
          <w:sz w:val="24"/>
          <w:szCs w:val="24"/>
        </w:rPr>
        <w:t>Wasilczyki</w:t>
      </w:r>
      <w:proofErr w:type="spellEnd"/>
      <w:r w:rsidR="00E517D6" w:rsidRPr="00E517D6">
        <w:rPr>
          <w:rFonts w:ascii="Times New Roman" w:hAnsi="Times New Roman" w:cs="Times New Roman"/>
          <w:b/>
          <w:sz w:val="24"/>
          <w:szCs w:val="24"/>
        </w:rPr>
        <w:t xml:space="preserve">, Wychodne, </w:t>
      </w:r>
      <w:proofErr w:type="spellStart"/>
      <w:r w:rsidR="00E517D6" w:rsidRPr="00E517D6">
        <w:rPr>
          <w:rFonts w:ascii="Times New Roman" w:hAnsi="Times New Roman" w:cs="Times New Roman"/>
          <w:b/>
          <w:sz w:val="24"/>
          <w:szCs w:val="24"/>
        </w:rPr>
        <w:t>Niemcowizna</w:t>
      </w:r>
      <w:proofErr w:type="spellEnd"/>
      <w:r w:rsidR="00E517D6" w:rsidRPr="00E517D6">
        <w:rPr>
          <w:rFonts w:ascii="Times New Roman" w:hAnsi="Times New Roman" w:cs="Times New Roman"/>
          <w:b/>
          <w:sz w:val="24"/>
          <w:szCs w:val="24"/>
        </w:rPr>
        <w:t>, którzy w terminie od dnia 6 listopada 2024 r do dnia dzisiejszego nie poddali się kontroli</w:t>
      </w:r>
      <w:r w:rsidR="00E517D6">
        <w:rPr>
          <w:rFonts w:ascii="Times New Roman" w:hAnsi="Times New Roman" w:cs="Times New Roman"/>
          <w:b/>
          <w:sz w:val="24"/>
          <w:szCs w:val="24"/>
        </w:rPr>
        <w:t xml:space="preserve"> zbiorników bezodpływowych i przydomowych oczyszczalni ścieków</w:t>
      </w:r>
      <w:r w:rsidR="00E517D6" w:rsidRPr="00E517D6">
        <w:rPr>
          <w:rFonts w:ascii="Times New Roman" w:hAnsi="Times New Roman" w:cs="Times New Roman"/>
          <w:b/>
          <w:sz w:val="24"/>
          <w:szCs w:val="24"/>
        </w:rPr>
        <w:t xml:space="preserve"> proszeni są o niezwłoczne (nie później niż do dnia 30 czerwca 2025 r.) stawienie się w Urzędzie Gminy Suwałki (pok. 138) w celu poddania się kontroli.</w:t>
      </w:r>
    </w:p>
    <w:p w:rsidR="00D66A63" w:rsidRPr="00C3087E" w:rsidRDefault="00D66A63" w:rsidP="00D6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80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z powyższym </w:t>
      </w:r>
      <w:r w:rsidRPr="00D82480">
        <w:rPr>
          <w:rFonts w:ascii="Times New Roman" w:hAnsi="Times New Roman" w:cs="Times New Roman"/>
          <w:sz w:val="24"/>
          <w:szCs w:val="24"/>
        </w:rPr>
        <w:t>prosimy o dostarczenie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9E">
        <w:rPr>
          <w:rFonts w:ascii="Times New Roman" w:hAnsi="Times New Roman" w:cs="Times New Roman"/>
          <w:b/>
          <w:sz w:val="24"/>
          <w:szCs w:val="24"/>
          <w:u w:val="single"/>
        </w:rPr>
        <w:t>kopii umowy oraz dowodu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5C9E">
        <w:rPr>
          <w:rFonts w:ascii="Times New Roman" w:hAnsi="Times New Roman" w:cs="Times New Roman"/>
          <w:b/>
          <w:sz w:val="24"/>
          <w:szCs w:val="24"/>
          <w:u w:val="single"/>
        </w:rPr>
        <w:t>uiszczania opłaty za wykonanie usługi</w:t>
      </w:r>
      <w:r w:rsidRPr="00C3087E">
        <w:rPr>
          <w:rFonts w:ascii="Times New Roman" w:hAnsi="Times New Roman" w:cs="Times New Roman"/>
          <w:sz w:val="24"/>
          <w:szCs w:val="24"/>
        </w:rPr>
        <w:t>.</w:t>
      </w:r>
    </w:p>
    <w:p w:rsidR="00133018" w:rsidRDefault="00D66A63" w:rsidP="00D6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5FA2">
        <w:rPr>
          <w:rFonts w:ascii="Times New Roman" w:hAnsi="Times New Roman" w:cs="Times New Roman"/>
          <w:sz w:val="24"/>
          <w:szCs w:val="24"/>
        </w:rPr>
        <w:t>Urząd Gminy Suwałki informuje, że z</w:t>
      </w:r>
      <w:r w:rsidR="00072B16" w:rsidRPr="00131DC2">
        <w:rPr>
          <w:rFonts w:ascii="Times New Roman" w:hAnsi="Times New Roman" w:cs="Times New Roman"/>
          <w:sz w:val="24"/>
          <w:szCs w:val="24"/>
        </w:rPr>
        <w:t xml:space="preserve">godnie z art.3 ust. 3 pkt 1 i 2 ustawy z dnia 13 września 1996 r. o utrzymaniu czystości i porządku w gminach (Dz. U. </w:t>
      </w:r>
      <w:r w:rsidR="001E3324">
        <w:rPr>
          <w:rFonts w:ascii="Times New Roman" w:hAnsi="Times New Roman" w:cs="Times New Roman"/>
          <w:sz w:val="24"/>
          <w:szCs w:val="24"/>
        </w:rPr>
        <w:t>z 2024 r. poz. 399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1330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330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33018">
        <w:rPr>
          <w:rFonts w:ascii="Times New Roman" w:hAnsi="Times New Roman" w:cs="Times New Roman"/>
          <w:sz w:val="24"/>
          <w:szCs w:val="24"/>
        </w:rPr>
        <w:t>. zm.</w:t>
      </w:r>
      <w:r w:rsidR="00072B16" w:rsidRPr="00131DC2">
        <w:rPr>
          <w:rFonts w:ascii="Times New Roman" w:hAnsi="Times New Roman" w:cs="Times New Roman"/>
          <w:sz w:val="24"/>
          <w:szCs w:val="24"/>
        </w:rPr>
        <w:t>) gminy mają obowiązek prowa</w:t>
      </w:r>
      <w:r w:rsidR="00AB005E" w:rsidRPr="00131DC2">
        <w:rPr>
          <w:rFonts w:ascii="Times New Roman" w:hAnsi="Times New Roman" w:cs="Times New Roman"/>
          <w:sz w:val="24"/>
          <w:szCs w:val="24"/>
        </w:rPr>
        <w:t xml:space="preserve">dzenia ewidencji zbiorników bezodpływowych (szamb) oraz przydomowych oczyszczalni ścieków. </w:t>
      </w:r>
      <w:r w:rsidR="00D9367E" w:rsidRPr="00B01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 powyższym </w:t>
      </w:r>
      <w:r w:rsidR="00D9367E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zwracamy</w:t>
      </w:r>
      <w:r w:rsidR="00D9367E" w:rsidRPr="00B01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 prośbą do właścicieli nieruchomoś</w:t>
      </w:r>
      <w:r w:rsidR="00D93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położonych na terenie </w:t>
      </w:r>
      <w:r w:rsidR="00C34D5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9367E">
        <w:rPr>
          <w:rFonts w:ascii="Times New Roman" w:eastAsia="Times New Roman" w:hAnsi="Times New Roman" w:cs="Times New Roman"/>
          <w:sz w:val="24"/>
          <w:szCs w:val="24"/>
          <w:lang w:eastAsia="pl-PL"/>
        </w:rPr>
        <w:t>miny Suwałki</w:t>
      </w:r>
      <w:r w:rsidR="00D9367E" w:rsidRPr="00B010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nie są podłączone do istniejącej sieci kanalizacyjnej o </w:t>
      </w:r>
      <w:r w:rsidR="00D9367E" w:rsidRPr="006C5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dokonywanie zgłoszeń posiadanych zbiorników bezodpływowych (szamba) i przydomowych oczyszczalni ścieków do gminnej ewidencji</w:t>
      </w:r>
      <w:r w:rsidR="00D9367E" w:rsidRPr="00B010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67E" w:rsidRPr="00B010EE">
        <w:rPr>
          <w:rFonts w:ascii="Times New Roman" w:hAnsi="Times New Roman" w:cs="Times New Roman"/>
          <w:sz w:val="24"/>
        </w:rPr>
        <w:t xml:space="preserve">Druk zgłoszenia dostępny jest w Urzędzie Gminy </w:t>
      </w:r>
      <w:r w:rsidR="00D9367E">
        <w:rPr>
          <w:rFonts w:ascii="Times New Roman" w:hAnsi="Times New Roman" w:cs="Times New Roman"/>
          <w:sz w:val="24"/>
        </w:rPr>
        <w:t xml:space="preserve">Suwałki lub na stronie </w:t>
      </w:r>
      <w:r w:rsidR="00D9367E">
        <w:rPr>
          <w:rFonts w:ascii="Times New Roman" w:hAnsi="Times New Roman" w:cs="Times New Roman"/>
          <w:sz w:val="24"/>
        </w:rPr>
        <w:lastRenderedPageBreak/>
        <w:t xml:space="preserve">internetowej </w:t>
      </w:r>
      <w:hyperlink r:id="rId7" w:history="1">
        <w:r w:rsidR="00D9367E" w:rsidRPr="007E36A8">
          <w:rPr>
            <w:rStyle w:val="Hipercze"/>
            <w:rFonts w:ascii="Times New Roman" w:hAnsi="Times New Roman" w:cs="Times New Roman"/>
            <w:sz w:val="24"/>
          </w:rPr>
          <w:t>www.gmina.suwalki.pl</w:t>
        </w:r>
      </w:hyperlink>
      <w:r w:rsidR="00D9367E">
        <w:rPr>
          <w:rFonts w:ascii="Times New Roman" w:hAnsi="Times New Roman" w:cs="Times New Roman"/>
          <w:sz w:val="24"/>
        </w:rPr>
        <w:t xml:space="preserve"> w zakładce gospodarka odpadami. </w:t>
      </w:r>
      <w:r w:rsidR="00D9367E" w:rsidRPr="00B010EE">
        <w:rPr>
          <w:rFonts w:ascii="Times New Roman" w:hAnsi="Times New Roman" w:cs="Times New Roman"/>
          <w:sz w:val="24"/>
        </w:rPr>
        <w:t xml:space="preserve">Wypełnione zgłoszenie należy dostarczyć do Urzędu Gminy </w:t>
      </w:r>
      <w:r w:rsidR="00D9367E">
        <w:rPr>
          <w:rFonts w:ascii="Times New Roman" w:hAnsi="Times New Roman" w:cs="Times New Roman"/>
          <w:sz w:val="24"/>
        </w:rPr>
        <w:t xml:space="preserve">Suwałki </w:t>
      </w:r>
      <w:r w:rsidR="00D9367E" w:rsidRPr="00B010EE">
        <w:rPr>
          <w:rFonts w:ascii="Times New Roman" w:hAnsi="Times New Roman" w:cs="Times New Roman"/>
          <w:sz w:val="24"/>
        </w:rPr>
        <w:t xml:space="preserve"> ul. </w:t>
      </w:r>
      <w:r w:rsidR="00D9367E">
        <w:rPr>
          <w:rFonts w:ascii="Times New Roman" w:hAnsi="Times New Roman" w:cs="Times New Roman"/>
          <w:sz w:val="24"/>
        </w:rPr>
        <w:t>Świerkowa 45, 16-400 Suwałki.</w:t>
      </w:r>
      <w:r w:rsidR="00D9367E">
        <w:rPr>
          <w:rFonts w:ascii="Times New Roman" w:hAnsi="Times New Roman" w:cs="Times New Roman"/>
          <w:sz w:val="24"/>
          <w:szCs w:val="24"/>
        </w:rPr>
        <w:tab/>
      </w:r>
    </w:p>
    <w:p w:rsidR="00185FA2" w:rsidRDefault="00D66A63" w:rsidP="00CB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72B" w:rsidRPr="00131DC2">
        <w:rPr>
          <w:rFonts w:ascii="Times New Roman" w:hAnsi="Times New Roman" w:cs="Times New Roman"/>
          <w:sz w:val="24"/>
          <w:szCs w:val="24"/>
        </w:rPr>
        <w:t xml:space="preserve">Jednocześnie przypomina się, że zgodnie z art. 6 ust. 1 pkt 1 ww. ustawy właściciele nieruchomości, którzy pozbywają się z terenu nieruchomości nieczystości ciekłych, obowiązani są do udokumentowania </w:t>
      </w:r>
      <w:r w:rsidR="006E572B" w:rsidRPr="00C34D58">
        <w:rPr>
          <w:rStyle w:val="Pogrubienie"/>
          <w:rFonts w:ascii="Times New Roman" w:hAnsi="Times New Roman" w:cs="Times New Roman"/>
          <w:sz w:val="24"/>
          <w:szCs w:val="24"/>
        </w:rPr>
        <w:t>w formie umowy</w:t>
      </w:r>
      <w:r w:rsidR="006E572B" w:rsidRPr="00131DC2">
        <w:rPr>
          <w:rFonts w:ascii="Times New Roman" w:hAnsi="Times New Roman" w:cs="Times New Roman"/>
          <w:sz w:val="24"/>
          <w:szCs w:val="24"/>
        </w:rPr>
        <w:t xml:space="preserve"> korzystania z usług wykonywanych przez przedsiębiorcę posiadającego zezwolenie na prowadzenie działalności w zakresie opróżniania zbiorników bezodpływowych lub osadników w instalacjach przydomowych oczyszczalni ścieków i transportu nieczystości ciekłych przez </w:t>
      </w:r>
      <w:r w:rsidR="006E572B" w:rsidRPr="00131DC2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okazanie takich umów i dowodów uiszczania opłat </w:t>
      </w:r>
      <w:r w:rsidR="006E572B" w:rsidRPr="00131DC2">
        <w:rPr>
          <w:rFonts w:ascii="Times New Roman" w:hAnsi="Times New Roman" w:cs="Times New Roman"/>
          <w:sz w:val="24"/>
          <w:szCs w:val="24"/>
        </w:rPr>
        <w:t>za te usługi.</w:t>
      </w:r>
      <w:r w:rsidR="00131DC2">
        <w:rPr>
          <w:rFonts w:ascii="Times New Roman" w:hAnsi="Times New Roman" w:cs="Times New Roman"/>
          <w:sz w:val="24"/>
          <w:szCs w:val="24"/>
        </w:rPr>
        <w:tab/>
      </w:r>
      <w:r w:rsidR="00131DC2">
        <w:rPr>
          <w:rFonts w:ascii="Times New Roman" w:hAnsi="Times New Roman" w:cs="Times New Roman"/>
          <w:sz w:val="24"/>
          <w:szCs w:val="24"/>
        </w:rPr>
        <w:tab/>
      </w:r>
      <w:r w:rsidR="00131DC2">
        <w:rPr>
          <w:rFonts w:ascii="Times New Roman" w:hAnsi="Times New Roman" w:cs="Times New Roman"/>
          <w:sz w:val="24"/>
          <w:szCs w:val="24"/>
        </w:rPr>
        <w:tab/>
      </w:r>
      <w:r w:rsidR="00131DC2">
        <w:rPr>
          <w:rFonts w:ascii="Times New Roman" w:hAnsi="Times New Roman" w:cs="Times New Roman"/>
          <w:sz w:val="24"/>
          <w:szCs w:val="24"/>
        </w:rPr>
        <w:tab/>
      </w:r>
      <w:r w:rsidR="00131DC2">
        <w:rPr>
          <w:rFonts w:ascii="Times New Roman" w:hAnsi="Times New Roman" w:cs="Times New Roman"/>
          <w:sz w:val="24"/>
          <w:szCs w:val="24"/>
        </w:rPr>
        <w:tab/>
      </w:r>
      <w:r w:rsidR="00131DC2">
        <w:rPr>
          <w:rFonts w:ascii="Times New Roman" w:hAnsi="Times New Roman" w:cs="Times New Roman"/>
          <w:sz w:val="24"/>
          <w:szCs w:val="24"/>
        </w:rPr>
        <w:tab/>
      </w:r>
      <w:r w:rsidR="00131DC2">
        <w:rPr>
          <w:rFonts w:ascii="Times New Roman" w:hAnsi="Times New Roman" w:cs="Times New Roman"/>
          <w:sz w:val="24"/>
          <w:szCs w:val="24"/>
        </w:rPr>
        <w:tab/>
      </w:r>
    </w:p>
    <w:p w:rsidR="00CD2AB0" w:rsidRPr="00C3087E" w:rsidRDefault="00185FA2" w:rsidP="006C5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7A21" w:rsidRPr="00D9367E">
        <w:rPr>
          <w:rFonts w:ascii="Times New Roman" w:hAnsi="Times New Roman" w:cs="Times New Roman"/>
          <w:b/>
          <w:sz w:val="24"/>
          <w:szCs w:val="24"/>
        </w:rPr>
        <w:t>Ponadto właściciele nieruchomości, którzy nie mają podpisanych umów na opróżn</w:t>
      </w:r>
      <w:r w:rsidR="004410BA">
        <w:rPr>
          <w:rFonts w:ascii="Times New Roman" w:hAnsi="Times New Roman" w:cs="Times New Roman"/>
          <w:b/>
          <w:sz w:val="24"/>
          <w:szCs w:val="24"/>
        </w:rPr>
        <w:t>ianie zbiorników bezodpływowych lub osadników w instalacjach</w:t>
      </w:r>
      <w:r w:rsidR="00687A21" w:rsidRPr="00D9367E">
        <w:rPr>
          <w:rFonts w:ascii="Times New Roman" w:hAnsi="Times New Roman" w:cs="Times New Roman"/>
          <w:b/>
          <w:sz w:val="24"/>
          <w:szCs w:val="24"/>
        </w:rPr>
        <w:t xml:space="preserve"> przydomowych oczyszczalni ścieków powinni uczynić to niezwłocznie. </w:t>
      </w:r>
      <w:r w:rsidR="00131DC2" w:rsidRPr="00D9367E">
        <w:rPr>
          <w:rFonts w:ascii="Times New Roman" w:hAnsi="Times New Roman" w:cs="Times New Roman"/>
          <w:b/>
          <w:sz w:val="24"/>
          <w:szCs w:val="24"/>
        </w:rPr>
        <w:tab/>
      </w:r>
      <w:r w:rsidR="004410BA">
        <w:rPr>
          <w:rFonts w:ascii="Times New Roman" w:hAnsi="Times New Roman" w:cs="Times New Roman"/>
          <w:sz w:val="24"/>
          <w:szCs w:val="24"/>
        </w:rPr>
        <w:tab/>
      </w:r>
      <w:r w:rsidR="004410BA">
        <w:rPr>
          <w:rFonts w:ascii="Times New Roman" w:hAnsi="Times New Roman" w:cs="Times New Roman"/>
          <w:sz w:val="24"/>
          <w:szCs w:val="24"/>
        </w:rPr>
        <w:tab/>
      </w:r>
      <w:r w:rsidR="004410BA">
        <w:rPr>
          <w:rFonts w:ascii="Times New Roman" w:hAnsi="Times New Roman" w:cs="Times New Roman"/>
          <w:sz w:val="24"/>
          <w:szCs w:val="24"/>
        </w:rPr>
        <w:tab/>
      </w:r>
      <w:r w:rsidR="004410BA">
        <w:rPr>
          <w:rFonts w:ascii="Times New Roman" w:hAnsi="Times New Roman" w:cs="Times New Roman"/>
          <w:sz w:val="24"/>
          <w:szCs w:val="24"/>
        </w:rPr>
        <w:tab/>
      </w:r>
      <w:r w:rsidR="004410BA">
        <w:rPr>
          <w:rFonts w:ascii="Times New Roman" w:hAnsi="Times New Roman" w:cs="Times New Roman"/>
          <w:sz w:val="24"/>
          <w:szCs w:val="24"/>
        </w:rPr>
        <w:tab/>
      </w:r>
      <w:r w:rsidR="00687A21" w:rsidRPr="00131DC2">
        <w:rPr>
          <w:rFonts w:ascii="Times New Roman" w:hAnsi="Times New Roman" w:cs="Times New Roman"/>
          <w:sz w:val="24"/>
          <w:szCs w:val="24"/>
        </w:rPr>
        <w:t xml:space="preserve">Usługę wywozu </w:t>
      </w:r>
      <w:r w:rsidR="002E3568">
        <w:rPr>
          <w:rFonts w:ascii="Times New Roman" w:hAnsi="Times New Roman" w:cs="Times New Roman"/>
          <w:sz w:val="24"/>
          <w:szCs w:val="24"/>
        </w:rPr>
        <w:t>nieczystości ciekłych</w:t>
      </w:r>
      <w:r w:rsidR="00687A21" w:rsidRPr="00131DC2">
        <w:rPr>
          <w:rFonts w:ascii="Times New Roman" w:hAnsi="Times New Roman" w:cs="Times New Roman"/>
          <w:sz w:val="24"/>
          <w:szCs w:val="24"/>
        </w:rPr>
        <w:t xml:space="preserve"> mogą wykonywać </w:t>
      </w:r>
      <w:r w:rsidR="00131DC2" w:rsidRPr="00131DC2">
        <w:rPr>
          <w:rFonts w:ascii="Times New Roman" w:hAnsi="Times New Roman" w:cs="Times New Roman"/>
          <w:sz w:val="24"/>
          <w:szCs w:val="24"/>
        </w:rPr>
        <w:t>jedynie</w:t>
      </w:r>
      <w:r w:rsidR="00687A21" w:rsidRPr="00131DC2">
        <w:rPr>
          <w:rFonts w:ascii="Times New Roman" w:hAnsi="Times New Roman" w:cs="Times New Roman"/>
          <w:sz w:val="24"/>
          <w:szCs w:val="24"/>
        </w:rPr>
        <w:t xml:space="preserve"> przedsiębiorcy posiadający zezwolenie na prowadzenie działalności w zakresie opróżniania zbiorników bezodpływowych lub </w:t>
      </w:r>
      <w:r w:rsidR="00131DC2" w:rsidRPr="00131DC2">
        <w:rPr>
          <w:rFonts w:ascii="Times New Roman" w:hAnsi="Times New Roman" w:cs="Times New Roman"/>
          <w:sz w:val="24"/>
          <w:szCs w:val="24"/>
        </w:rPr>
        <w:t xml:space="preserve">osadników w instalacjach przydomowych oczyszczalni ścieków </w:t>
      </w:r>
      <w:r w:rsidR="000479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1DC2" w:rsidRPr="00131DC2">
        <w:rPr>
          <w:rFonts w:ascii="Times New Roman" w:hAnsi="Times New Roman" w:cs="Times New Roman"/>
          <w:sz w:val="24"/>
          <w:szCs w:val="24"/>
        </w:rPr>
        <w:t>i t</w:t>
      </w:r>
      <w:r w:rsidR="002E3568">
        <w:rPr>
          <w:rFonts w:ascii="Times New Roman" w:hAnsi="Times New Roman" w:cs="Times New Roman"/>
          <w:sz w:val="24"/>
          <w:szCs w:val="24"/>
        </w:rPr>
        <w:t>ransportu nieczystości ciekłych na terenie Gminy Suwałki.</w:t>
      </w:r>
    </w:p>
    <w:p w:rsidR="00C277EA" w:rsidRDefault="005F40AE" w:rsidP="00530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Przypomina</w:t>
      </w:r>
      <w:r w:rsidR="00C277EA">
        <w:rPr>
          <w:rFonts w:ascii="Times New Roman" w:hAnsi="Times New Roman" w:cs="Times New Roman"/>
          <w:sz w:val="24"/>
          <w:szCs w:val="24"/>
        </w:rPr>
        <w:t>my, że zgodnie z Uchwałą Nr LXIII/684/24</w:t>
      </w:r>
      <w:r w:rsidR="001A3B13">
        <w:rPr>
          <w:rFonts w:ascii="Times New Roman" w:hAnsi="Times New Roman" w:cs="Times New Roman"/>
          <w:sz w:val="24"/>
          <w:szCs w:val="24"/>
        </w:rPr>
        <w:t xml:space="preserve"> Rady Gminy Suwałki</w:t>
      </w:r>
      <w:r w:rsidR="00C277EA">
        <w:rPr>
          <w:rFonts w:ascii="Times New Roman" w:hAnsi="Times New Roman" w:cs="Times New Roman"/>
          <w:sz w:val="24"/>
          <w:szCs w:val="24"/>
        </w:rPr>
        <w:t xml:space="preserve"> z dnia 26 marca 2024</w:t>
      </w:r>
      <w:r>
        <w:rPr>
          <w:rFonts w:ascii="Times New Roman" w:hAnsi="Times New Roman" w:cs="Times New Roman"/>
          <w:sz w:val="24"/>
          <w:szCs w:val="24"/>
        </w:rPr>
        <w:t xml:space="preserve"> r. zmieniająca Uchwałę Nr XLVII/482/22 Rady Gminy Suwa</w:t>
      </w:r>
      <w:r w:rsidR="001A3B13">
        <w:rPr>
          <w:rFonts w:ascii="Times New Roman" w:hAnsi="Times New Roman" w:cs="Times New Roman"/>
          <w:sz w:val="24"/>
          <w:szCs w:val="24"/>
        </w:rPr>
        <w:t>łki z dnia 29 listopada 2022 r.</w:t>
      </w:r>
      <w:r w:rsidR="00FA5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uchwalenia regulaminu utrzymania czystości i porządku na terenie Gminy Suwałki </w:t>
      </w:r>
    </w:p>
    <w:p w:rsidR="00C277EA" w:rsidRDefault="00C277EA" w:rsidP="00C277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Właściciele nieruchomości wyposażonych w </w:t>
      </w:r>
      <w:r w:rsidRPr="00C3087E">
        <w:rPr>
          <w:rFonts w:ascii="Times New Roman" w:hAnsi="Times New Roman" w:cs="Times New Roman"/>
          <w:b/>
          <w:sz w:val="24"/>
          <w:szCs w:val="24"/>
        </w:rPr>
        <w:t>zbiorniki bezodpływowe</w:t>
      </w:r>
      <w:r>
        <w:rPr>
          <w:rFonts w:ascii="Times New Roman" w:hAnsi="Times New Roman" w:cs="Times New Roman"/>
          <w:sz w:val="24"/>
          <w:szCs w:val="24"/>
        </w:rPr>
        <w:t xml:space="preserve"> są zobowiązani do ich opróżniania w miarę potrzeb, jednak </w:t>
      </w:r>
      <w:r w:rsidRPr="00C3087E">
        <w:rPr>
          <w:rFonts w:ascii="Times New Roman" w:hAnsi="Times New Roman" w:cs="Times New Roman"/>
          <w:b/>
          <w:sz w:val="24"/>
          <w:szCs w:val="24"/>
        </w:rPr>
        <w:t>nie rzadziej niż raz na rok</w:t>
      </w:r>
      <w:r>
        <w:rPr>
          <w:rFonts w:ascii="Times New Roman" w:hAnsi="Times New Roman" w:cs="Times New Roman"/>
          <w:sz w:val="24"/>
          <w:szCs w:val="24"/>
        </w:rPr>
        <w:t xml:space="preserve">. Częstotliwość opróżniania zbiorników powinna być uzależniona od ilości wytwarzanych na terenie nieruchomości nieczystości ciekłych oraz pojemności zbiornika oraz zapewniać ciągłość użytkowania zbiornika i uniemożliwiać wydostanie się nieczystości ciekłych przez zbiornik. W przypadku kiedy właściciel nieruchomości udokumentuje, że roczny pobór wody do celów bytowych na nieruchomości jest mniejszy niż pojemność zbiornika, </w:t>
      </w:r>
      <w:r w:rsidRPr="00C3087E">
        <w:rPr>
          <w:rFonts w:ascii="Times New Roman" w:hAnsi="Times New Roman" w:cs="Times New Roman"/>
          <w:b/>
          <w:sz w:val="24"/>
          <w:szCs w:val="24"/>
        </w:rPr>
        <w:t>dopuszcza się opróżnienie raz na dwa lata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350" w:rsidRPr="00C3087E" w:rsidRDefault="00C277EA" w:rsidP="005301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Właściciele nieruchomości wyposażonych w </w:t>
      </w:r>
      <w:r w:rsidRPr="00C3087E">
        <w:rPr>
          <w:rFonts w:ascii="Times New Roman" w:hAnsi="Times New Roman" w:cs="Times New Roman"/>
          <w:b/>
          <w:sz w:val="24"/>
          <w:szCs w:val="24"/>
        </w:rPr>
        <w:t>przydomowe oczyszczalnie ścieków</w:t>
      </w:r>
      <w:r>
        <w:rPr>
          <w:rFonts w:ascii="Times New Roman" w:hAnsi="Times New Roman" w:cs="Times New Roman"/>
          <w:sz w:val="24"/>
          <w:szCs w:val="24"/>
        </w:rPr>
        <w:t xml:space="preserve"> są zobowiązani do pozbywania się osadów ściekowych w miarę potrzeb, z częstotliwością zapewniającą ciągłość użytkowania oczyszczalni i niedopuszczenie do jej przepełnienia, jednak </w:t>
      </w:r>
      <w:r w:rsidRPr="00C3087E">
        <w:rPr>
          <w:rFonts w:ascii="Times New Roman" w:hAnsi="Times New Roman" w:cs="Times New Roman"/>
          <w:b/>
          <w:sz w:val="24"/>
          <w:szCs w:val="24"/>
        </w:rPr>
        <w:t>nie rzadziej niż raz na dwa lata</w:t>
      </w:r>
      <w:r>
        <w:rPr>
          <w:rFonts w:ascii="Times New Roman" w:hAnsi="Times New Roman" w:cs="Times New Roman"/>
          <w:sz w:val="24"/>
          <w:szCs w:val="24"/>
        </w:rPr>
        <w:t xml:space="preserve">. W przypadku kiedy właściciel </w:t>
      </w:r>
      <w:r>
        <w:rPr>
          <w:rFonts w:ascii="Times New Roman" w:hAnsi="Times New Roman" w:cs="Times New Roman"/>
          <w:sz w:val="24"/>
          <w:szCs w:val="24"/>
        </w:rPr>
        <w:lastRenderedPageBreak/>
        <w:t>nieruc</w:t>
      </w:r>
      <w:r w:rsidR="00C3087E">
        <w:rPr>
          <w:rFonts w:ascii="Times New Roman" w:hAnsi="Times New Roman" w:cs="Times New Roman"/>
          <w:sz w:val="24"/>
          <w:szCs w:val="24"/>
        </w:rPr>
        <w:t xml:space="preserve">homości udokumentuje, że </w:t>
      </w:r>
      <w:r w:rsidR="00C3087E" w:rsidRPr="00C3087E">
        <w:rPr>
          <w:rFonts w:ascii="Times New Roman" w:hAnsi="Times New Roman" w:cs="Times New Roman"/>
          <w:b/>
          <w:sz w:val="24"/>
          <w:szCs w:val="24"/>
        </w:rPr>
        <w:t>producent</w:t>
      </w:r>
      <w:r w:rsidRPr="00C3087E">
        <w:rPr>
          <w:rFonts w:ascii="Times New Roman" w:hAnsi="Times New Roman" w:cs="Times New Roman"/>
          <w:b/>
          <w:sz w:val="24"/>
          <w:szCs w:val="24"/>
        </w:rPr>
        <w:t xml:space="preserve"> oczyszczalni przewiduje </w:t>
      </w:r>
      <w:r w:rsidR="00C3087E" w:rsidRPr="00C3087E">
        <w:rPr>
          <w:rFonts w:ascii="Times New Roman" w:hAnsi="Times New Roman" w:cs="Times New Roman"/>
          <w:b/>
          <w:sz w:val="24"/>
          <w:szCs w:val="24"/>
        </w:rPr>
        <w:t>rzadsze jej opróżnianie,</w:t>
      </w:r>
      <w:r w:rsidR="00C3087E">
        <w:rPr>
          <w:rFonts w:ascii="Times New Roman" w:hAnsi="Times New Roman" w:cs="Times New Roman"/>
          <w:sz w:val="24"/>
          <w:szCs w:val="24"/>
        </w:rPr>
        <w:t xml:space="preserve"> dopuszcza się opróżnianie osadnika z częstotliwością określoną </w:t>
      </w:r>
      <w:r w:rsidR="00FA57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087E">
        <w:rPr>
          <w:rFonts w:ascii="Times New Roman" w:hAnsi="Times New Roman" w:cs="Times New Roman"/>
          <w:sz w:val="24"/>
          <w:szCs w:val="24"/>
        </w:rPr>
        <w:t xml:space="preserve">w instrukcji eksploatacji oczyszczalni, </w:t>
      </w:r>
      <w:r w:rsidR="00C3087E" w:rsidRPr="00C3087E">
        <w:rPr>
          <w:rFonts w:ascii="Times New Roman" w:hAnsi="Times New Roman" w:cs="Times New Roman"/>
          <w:b/>
          <w:sz w:val="24"/>
          <w:szCs w:val="24"/>
        </w:rPr>
        <w:t>jednak nie rzadziej niż raz na cztery lata.</w:t>
      </w:r>
    </w:p>
    <w:p w:rsidR="001A3350" w:rsidRDefault="001A3350" w:rsidP="005301C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350" w:rsidRPr="001A3350" w:rsidRDefault="001A3350" w:rsidP="001A3350">
      <w:pPr>
        <w:shd w:val="clear" w:color="auto" w:fill="FFFFFF" w:themeFill="background1"/>
        <w:spacing w:line="254" w:lineRule="auto"/>
        <w:rPr>
          <w:rFonts w:ascii="Calibri" w:eastAsia="Calibri" w:hAnsi="Calibri" w:cs="Times New Roman"/>
        </w:rPr>
      </w:pPr>
    </w:p>
    <w:p w:rsidR="001A3350" w:rsidRPr="006C5C9E" w:rsidRDefault="001A3350" w:rsidP="006C5C9E">
      <w:pPr>
        <w:shd w:val="clear" w:color="auto" w:fill="FFFFFF" w:themeFill="background1"/>
        <w:spacing w:line="25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A3350" w:rsidRPr="006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737B6"/>
    <w:multiLevelType w:val="hybridMultilevel"/>
    <w:tmpl w:val="F95C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63CC2"/>
    <w:multiLevelType w:val="hybridMultilevel"/>
    <w:tmpl w:val="49EAFDC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37"/>
    <w:rsid w:val="000479B9"/>
    <w:rsid w:val="00072B16"/>
    <w:rsid w:val="000C0226"/>
    <w:rsid w:val="00111D7E"/>
    <w:rsid w:val="00131DC2"/>
    <w:rsid w:val="00133018"/>
    <w:rsid w:val="00185FA2"/>
    <w:rsid w:val="001A3350"/>
    <w:rsid w:val="001A3B13"/>
    <w:rsid w:val="001E30AE"/>
    <w:rsid w:val="001E3324"/>
    <w:rsid w:val="00292D5A"/>
    <w:rsid w:val="002B0137"/>
    <w:rsid w:val="002E3568"/>
    <w:rsid w:val="00337DEC"/>
    <w:rsid w:val="0034465F"/>
    <w:rsid w:val="004410BA"/>
    <w:rsid w:val="005301CF"/>
    <w:rsid w:val="00555C30"/>
    <w:rsid w:val="005F40AE"/>
    <w:rsid w:val="00614E94"/>
    <w:rsid w:val="00687A21"/>
    <w:rsid w:val="006C5C9E"/>
    <w:rsid w:val="006E572B"/>
    <w:rsid w:val="009417C6"/>
    <w:rsid w:val="00965074"/>
    <w:rsid w:val="00AB005E"/>
    <w:rsid w:val="00B26DDE"/>
    <w:rsid w:val="00B80A5B"/>
    <w:rsid w:val="00BF087B"/>
    <w:rsid w:val="00BF5538"/>
    <w:rsid w:val="00C16020"/>
    <w:rsid w:val="00C277EA"/>
    <w:rsid w:val="00C3087E"/>
    <w:rsid w:val="00C34D58"/>
    <w:rsid w:val="00CB3A38"/>
    <w:rsid w:val="00CC622E"/>
    <w:rsid w:val="00CD2AB0"/>
    <w:rsid w:val="00CD342B"/>
    <w:rsid w:val="00D66A63"/>
    <w:rsid w:val="00D82480"/>
    <w:rsid w:val="00D9367E"/>
    <w:rsid w:val="00DF386C"/>
    <w:rsid w:val="00E517D6"/>
    <w:rsid w:val="00E66F0B"/>
    <w:rsid w:val="00E954CC"/>
    <w:rsid w:val="00EE2540"/>
    <w:rsid w:val="00F1062F"/>
    <w:rsid w:val="00F13EE7"/>
    <w:rsid w:val="00F1506C"/>
    <w:rsid w:val="00F172B2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B7A4B-87CE-4EF9-8204-C207AC1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1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0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36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mina.suwal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D5A3-25CB-4C5E-BF91-C38B24BE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AJurkiewicz</dc:creator>
  <cp:keywords/>
  <dc:description/>
  <cp:lastModifiedBy>akarwowska</cp:lastModifiedBy>
  <cp:revision>8</cp:revision>
  <cp:lastPrinted>2024-11-12T10:47:00Z</cp:lastPrinted>
  <dcterms:created xsi:type="dcterms:W3CDTF">2024-11-07T12:16:00Z</dcterms:created>
  <dcterms:modified xsi:type="dcterms:W3CDTF">2025-03-21T06:55:00Z</dcterms:modified>
</cp:coreProperties>
</file>