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49" w:rsidRPr="009A557A" w:rsidRDefault="009A557A" w:rsidP="009A557A">
      <w:pPr>
        <w:spacing w:after="0" w:line="240" w:lineRule="auto"/>
        <w:rPr>
          <w:rFonts w:cstheme="minorHAnsi"/>
        </w:rPr>
      </w:pPr>
      <w:r w:rsidRPr="009A557A">
        <w:rPr>
          <w:rFonts w:cstheme="minorHAnsi"/>
        </w:rPr>
        <w:t>ID.631.1.</w:t>
      </w:r>
      <w:r w:rsidR="008B7A8E">
        <w:rPr>
          <w:rFonts w:cstheme="minorHAnsi"/>
        </w:rPr>
        <w:t>1.</w:t>
      </w:r>
      <w:r w:rsidRPr="009A557A">
        <w:rPr>
          <w:rFonts w:cstheme="minorHAnsi"/>
        </w:rPr>
        <w:t>2025</w:t>
      </w:r>
      <w:r w:rsidRPr="009A557A">
        <w:rPr>
          <w:rFonts w:cstheme="minorHAnsi"/>
        </w:rPr>
        <w:tab/>
      </w:r>
      <w:r w:rsidRPr="009A557A">
        <w:rPr>
          <w:rFonts w:cstheme="minorHAnsi"/>
        </w:rPr>
        <w:tab/>
      </w:r>
      <w:r w:rsidRPr="009A557A">
        <w:rPr>
          <w:rFonts w:cstheme="minorHAnsi"/>
        </w:rPr>
        <w:tab/>
      </w:r>
      <w:r w:rsidRPr="009A557A">
        <w:rPr>
          <w:rFonts w:cstheme="minorHAnsi"/>
        </w:rPr>
        <w:tab/>
      </w:r>
      <w:r w:rsidRPr="009A557A">
        <w:rPr>
          <w:rFonts w:cstheme="minorHAnsi"/>
        </w:rPr>
        <w:tab/>
      </w:r>
      <w:r w:rsidRPr="009A557A">
        <w:rPr>
          <w:rFonts w:cstheme="minorHAnsi"/>
        </w:rPr>
        <w:tab/>
      </w:r>
      <w:r w:rsidR="00CF42F0">
        <w:rPr>
          <w:rFonts w:cstheme="minorHAnsi"/>
        </w:rPr>
        <w:tab/>
      </w:r>
      <w:r w:rsidR="00D05249" w:rsidRPr="009A557A">
        <w:rPr>
          <w:rFonts w:cstheme="minorHAnsi"/>
        </w:rPr>
        <w:t>Suwałki, dnia 2</w:t>
      </w:r>
      <w:r w:rsidR="00CF42F0">
        <w:rPr>
          <w:rFonts w:cstheme="minorHAnsi"/>
        </w:rPr>
        <w:t>7</w:t>
      </w:r>
      <w:r w:rsidR="00D05249" w:rsidRPr="009A557A">
        <w:rPr>
          <w:rFonts w:cstheme="minorHAnsi"/>
        </w:rPr>
        <w:t>.0</w:t>
      </w:r>
      <w:r w:rsidR="00FD72C4">
        <w:rPr>
          <w:rFonts w:cstheme="minorHAnsi"/>
        </w:rPr>
        <w:t>1</w:t>
      </w:r>
      <w:r w:rsidR="00D05249" w:rsidRPr="009A557A">
        <w:rPr>
          <w:rFonts w:cstheme="minorHAnsi"/>
        </w:rPr>
        <w:t>.</w:t>
      </w:r>
      <w:r w:rsidRPr="009A557A">
        <w:rPr>
          <w:rFonts w:cstheme="minorHAnsi"/>
        </w:rPr>
        <w:t>2</w:t>
      </w:r>
      <w:r w:rsidR="00D05249" w:rsidRPr="009A557A">
        <w:rPr>
          <w:rFonts w:cstheme="minorHAnsi"/>
        </w:rPr>
        <w:t>02</w:t>
      </w:r>
      <w:r w:rsidRPr="009A557A">
        <w:rPr>
          <w:rFonts w:cstheme="minorHAnsi"/>
        </w:rPr>
        <w:t>5</w:t>
      </w:r>
      <w:r w:rsidR="00CF42F0">
        <w:rPr>
          <w:rFonts w:cstheme="minorHAnsi"/>
        </w:rPr>
        <w:t xml:space="preserve"> </w:t>
      </w:r>
      <w:r w:rsidR="00D05249" w:rsidRPr="009A557A">
        <w:rPr>
          <w:rFonts w:cstheme="minorHAnsi"/>
        </w:rPr>
        <w:t>roku</w:t>
      </w:r>
    </w:p>
    <w:p w:rsidR="00D05249" w:rsidRDefault="00D05249" w:rsidP="00D05249">
      <w:pPr>
        <w:spacing w:after="0" w:line="240" w:lineRule="auto"/>
        <w:ind w:left="737" w:right="1134"/>
        <w:rPr>
          <w:rFonts w:ascii="Times New Roman" w:hAnsi="Times New Roman" w:cs="Times New Roman"/>
        </w:rPr>
      </w:pPr>
    </w:p>
    <w:p w:rsidR="00D05249" w:rsidRDefault="00D05249" w:rsidP="00D05249">
      <w:pPr>
        <w:spacing w:after="0" w:line="240" w:lineRule="auto"/>
        <w:ind w:left="737" w:right="1134"/>
        <w:jc w:val="center"/>
        <w:rPr>
          <w:rFonts w:ascii="Times New Roman" w:hAnsi="Times New Roman" w:cs="Times New Roman"/>
          <w:b/>
        </w:rPr>
      </w:pPr>
    </w:p>
    <w:p w:rsidR="00D05249" w:rsidRPr="009A557A" w:rsidRDefault="00D05249" w:rsidP="009A557A">
      <w:pPr>
        <w:spacing w:after="0" w:line="240" w:lineRule="auto"/>
        <w:jc w:val="center"/>
        <w:rPr>
          <w:rFonts w:cstheme="minorHAnsi"/>
          <w:b/>
        </w:rPr>
      </w:pPr>
      <w:r w:rsidRPr="009A557A">
        <w:rPr>
          <w:rFonts w:cstheme="minorHAnsi"/>
          <w:b/>
        </w:rPr>
        <w:t>OGŁOSZENIE</w:t>
      </w:r>
    </w:p>
    <w:p w:rsidR="00D05249" w:rsidRDefault="00D05249" w:rsidP="009A557A">
      <w:pPr>
        <w:spacing w:line="240" w:lineRule="auto"/>
        <w:jc w:val="center"/>
        <w:rPr>
          <w:rFonts w:cstheme="minorHAnsi"/>
          <w:b/>
        </w:rPr>
      </w:pPr>
      <w:r w:rsidRPr="009A557A">
        <w:rPr>
          <w:rFonts w:cstheme="minorHAnsi"/>
          <w:b/>
        </w:rPr>
        <w:t>O NABORZE WNIOSKÓW</w:t>
      </w:r>
    </w:p>
    <w:p w:rsidR="009A557A" w:rsidRPr="009A557A" w:rsidRDefault="009A557A" w:rsidP="009A557A">
      <w:pPr>
        <w:spacing w:line="240" w:lineRule="auto"/>
        <w:jc w:val="center"/>
        <w:rPr>
          <w:rFonts w:cstheme="minorHAnsi"/>
          <w:b/>
          <w:u w:val="single"/>
        </w:rPr>
      </w:pPr>
      <w:r w:rsidRPr="009A557A">
        <w:rPr>
          <w:rFonts w:cstheme="minorHAnsi"/>
          <w:b/>
          <w:u w:val="single"/>
        </w:rPr>
        <w:t xml:space="preserve">na dofinansowanie kosztów budowy </w:t>
      </w:r>
      <w:r>
        <w:rPr>
          <w:rFonts w:cstheme="minorHAnsi"/>
          <w:b/>
          <w:u w:val="single"/>
        </w:rPr>
        <w:t>przydomowych oczyszczalni ścieków</w:t>
      </w:r>
      <w:r w:rsidR="00145560">
        <w:rPr>
          <w:rFonts w:cstheme="minorHAnsi"/>
          <w:b/>
          <w:u w:val="single"/>
        </w:rPr>
        <w:t xml:space="preserve"> </w:t>
      </w:r>
      <w:r w:rsidR="00145560">
        <w:rPr>
          <w:rFonts w:cstheme="minorHAnsi"/>
          <w:b/>
          <w:u w:val="single"/>
        </w:rPr>
        <w:br/>
        <w:t>i przyłączy kanalizacyjnych</w:t>
      </w:r>
    </w:p>
    <w:p w:rsidR="00846878" w:rsidRDefault="00D05249" w:rsidP="00145560">
      <w:pPr>
        <w:spacing w:before="100" w:beforeAutospacing="1" w:after="100" w:afterAutospacing="1" w:line="240" w:lineRule="auto"/>
        <w:ind w:firstLine="708"/>
        <w:jc w:val="both"/>
        <w:rPr>
          <w:rFonts w:cstheme="minorHAnsi"/>
        </w:rPr>
      </w:pPr>
      <w:r w:rsidRPr="009A557A">
        <w:rPr>
          <w:rFonts w:cstheme="minorHAnsi"/>
        </w:rPr>
        <w:t xml:space="preserve">Wójt Gminy Suwałki ogłasza </w:t>
      </w:r>
      <w:r w:rsidRPr="009A557A">
        <w:rPr>
          <w:rFonts w:cstheme="minorHAnsi"/>
          <w:bCs/>
        </w:rPr>
        <w:t>nabór wniosków</w:t>
      </w:r>
      <w:r w:rsidRPr="009A557A">
        <w:rPr>
          <w:rFonts w:cstheme="minorHAnsi"/>
        </w:rPr>
        <w:t xml:space="preserve"> o udzielenie dotacji celowych osobom fizycznym na dofinansowanie do budowy </w:t>
      </w:r>
      <w:r w:rsidRPr="009A557A">
        <w:rPr>
          <w:rFonts w:cstheme="minorHAnsi"/>
          <w:bCs/>
        </w:rPr>
        <w:t>przydomowych oczyszczalni ścieków</w:t>
      </w:r>
      <w:r w:rsidRPr="009A557A">
        <w:rPr>
          <w:rFonts w:cstheme="minorHAnsi"/>
        </w:rPr>
        <w:t xml:space="preserve">, </w:t>
      </w:r>
      <w:r w:rsidRPr="009A557A">
        <w:rPr>
          <w:rFonts w:cstheme="minorHAnsi"/>
          <w:bCs/>
        </w:rPr>
        <w:t>przyłączy kanalizacyjnych</w:t>
      </w:r>
      <w:r w:rsidRPr="009A557A">
        <w:rPr>
          <w:rFonts w:cstheme="minorHAnsi"/>
        </w:rPr>
        <w:t xml:space="preserve"> oraz przyłączy kanalizacyjnych wraz z indywidualnymi przepompowniami ścieków.</w:t>
      </w:r>
      <w:r w:rsidR="00145560">
        <w:rPr>
          <w:rFonts w:cstheme="minorHAnsi"/>
        </w:rPr>
        <w:t xml:space="preserve"> </w:t>
      </w:r>
      <w:r w:rsidRPr="009A557A">
        <w:rPr>
          <w:rFonts w:cstheme="minorHAnsi"/>
        </w:rPr>
        <w:t>Przyznawanie dotacji odbywać się będzie zgodnie z Uchwałą Rady Gminy Suwałki nr XV/163/20 z dnia 4 lutego 2020r. w sprawie określenia zasad, trybu udzielania oraz sposobu rozliczania dotacji celowych osobom fizycznym na dofinansowanie budowy przydomowych oczyszczalni ścieków, przyłączy kanalizacyjnych oraz przyłączy kanalizacyjnych wraz z indywidualnymi przepompowniami ścieków z budżetu Gminy Suwałki, zmienionej Uchwałą  Nr L/523/23 z dnia 28 lutego 2023 r.</w:t>
      </w:r>
    </w:p>
    <w:p w:rsidR="00846878" w:rsidRPr="00846878" w:rsidRDefault="00D05249" w:rsidP="0084687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</w:rPr>
      </w:pPr>
      <w:r w:rsidRPr="00846878">
        <w:rPr>
          <w:rFonts w:cstheme="minorHAnsi"/>
          <w:b/>
          <w:bCs/>
        </w:rPr>
        <w:t xml:space="preserve">Dotacją </w:t>
      </w:r>
      <w:r w:rsidRPr="00CF42F0">
        <w:rPr>
          <w:rFonts w:cstheme="minorHAnsi"/>
          <w:bCs/>
        </w:rPr>
        <w:t>celową objęta jest:</w:t>
      </w:r>
    </w:p>
    <w:p w:rsidR="00D05249" w:rsidRPr="00846878" w:rsidRDefault="00D05249" w:rsidP="00846878">
      <w:pPr>
        <w:pStyle w:val="Akapitzlist"/>
        <w:numPr>
          <w:ilvl w:val="0"/>
          <w:numId w:val="21"/>
        </w:numPr>
        <w:tabs>
          <w:tab w:val="num" w:pos="360"/>
          <w:tab w:val="left" w:pos="9639"/>
        </w:tabs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cstheme="minorHAnsi"/>
        </w:rPr>
      </w:pPr>
      <w:r w:rsidRPr="00846878">
        <w:rPr>
          <w:rFonts w:cstheme="minorHAnsi"/>
          <w:b/>
          <w:u w:color="000000"/>
        </w:rPr>
        <w:t xml:space="preserve">budowa przyłączy kanalizacyjnych grawitacyjnych </w:t>
      </w:r>
      <w:r w:rsidRPr="00846878">
        <w:rPr>
          <w:rFonts w:cstheme="minorHAnsi"/>
          <w:u w:color="000000"/>
        </w:rPr>
        <w:t>w celu podłączenia budynków zamieszkałych znajdujących się na terenie Gminy Suwałki do zbiorczej sieci kanalizacji sanitarnej;</w:t>
      </w:r>
    </w:p>
    <w:p w:rsidR="00D05249" w:rsidRPr="009A557A" w:rsidRDefault="00D05249" w:rsidP="00846878">
      <w:pPr>
        <w:pStyle w:val="Akapitzlist"/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cstheme="minorHAnsi"/>
        </w:rPr>
      </w:pPr>
      <w:r w:rsidRPr="009A557A">
        <w:rPr>
          <w:rFonts w:cstheme="minorHAnsi"/>
          <w:b/>
          <w:u w:color="000000"/>
        </w:rPr>
        <w:t>budowa przyłączy kanalizacyjnych wraz z indywidualnymi przepompowniami ścieków</w:t>
      </w:r>
      <w:r w:rsidRPr="009A557A">
        <w:rPr>
          <w:rFonts w:cstheme="minorHAnsi"/>
          <w:u w:color="000000"/>
        </w:rPr>
        <w:t xml:space="preserve"> w celu podłączenia budynków zamieszkałych znajdujących się na terenie Gminy Suwałki     </w:t>
      </w:r>
      <w:r w:rsidR="008B7A8E">
        <w:rPr>
          <w:rFonts w:cstheme="minorHAnsi"/>
          <w:u w:color="000000"/>
        </w:rPr>
        <w:br/>
      </w:r>
      <w:r w:rsidRPr="009A557A">
        <w:rPr>
          <w:rFonts w:cstheme="minorHAnsi"/>
          <w:u w:color="000000"/>
        </w:rPr>
        <w:t>do zbiorczej sieci kanalizacji sanitarnej;</w:t>
      </w:r>
    </w:p>
    <w:p w:rsidR="00D05249" w:rsidRPr="000C4ECA" w:rsidRDefault="00D05249" w:rsidP="00846878">
      <w:pPr>
        <w:pStyle w:val="Akapitzlist"/>
        <w:numPr>
          <w:ilvl w:val="0"/>
          <w:numId w:val="21"/>
        </w:numPr>
        <w:tabs>
          <w:tab w:val="num" w:pos="360"/>
        </w:tabs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cstheme="minorHAnsi"/>
        </w:rPr>
      </w:pPr>
      <w:r w:rsidRPr="009A557A">
        <w:rPr>
          <w:rFonts w:cstheme="minorHAnsi"/>
          <w:b/>
          <w:u w:color="000000"/>
        </w:rPr>
        <w:t>budowa przydomowych oczyszczalni ścieków</w:t>
      </w:r>
      <w:r w:rsidRPr="009A557A">
        <w:rPr>
          <w:rFonts w:cstheme="minorHAnsi"/>
          <w:u w:color="000000"/>
        </w:rPr>
        <w:t xml:space="preserve"> w celu odprowadzenia ścieków bytowych z budynków zamieszkałych położonych na terenie Gminy Suwałki, na którym nie istnieje możliwość podłączenia do istniejącego zbiorczego systemu kanalizacyjnego lub podłączenie jest ekonomicznie nieuzasadniona.</w:t>
      </w:r>
    </w:p>
    <w:p w:rsidR="000C4ECA" w:rsidRPr="009A557A" w:rsidRDefault="000C4ECA" w:rsidP="000C4ECA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9A557A" w:rsidRPr="00846878" w:rsidRDefault="00D05249" w:rsidP="00846878">
      <w:pPr>
        <w:pStyle w:val="Akapitzlist"/>
        <w:numPr>
          <w:ilvl w:val="0"/>
          <w:numId w:val="22"/>
        </w:numPr>
        <w:spacing w:before="100" w:beforeAutospacing="1" w:after="0" w:line="240" w:lineRule="auto"/>
        <w:jc w:val="both"/>
        <w:rPr>
          <w:rFonts w:cstheme="minorHAnsi"/>
          <w:u w:color="000000"/>
        </w:rPr>
      </w:pPr>
      <w:r w:rsidRPr="00CF42F0">
        <w:rPr>
          <w:rFonts w:cstheme="minorHAnsi"/>
          <w:b/>
          <w:bCs/>
        </w:rPr>
        <w:t>Wysokość</w:t>
      </w:r>
      <w:r w:rsidRPr="00846878">
        <w:rPr>
          <w:rFonts w:cstheme="minorHAnsi"/>
          <w:bCs/>
        </w:rPr>
        <w:t xml:space="preserve"> dotacji wynosić będzie </w:t>
      </w:r>
      <w:r w:rsidRPr="00846878">
        <w:rPr>
          <w:rFonts w:cstheme="minorHAnsi"/>
          <w:b/>
          <w:bCs/>
        </w:rPr>
        <w:t>do 50%</w:t>
      </w:r>
      <w:r w:rsidRPr="00846878">
        <w:rPr>
          <w:rFonts w:cstheme="minorHAnsi"/>
          <w:bCs/>
        </w:rPr>
        <w:t xml:space="preserve"> poniesionych kosztów brutto </w:t>
      </w:r>
      <w:r w:rsidRPr="00846878">
        <w:rPr>
          <w:rFonts w:cstheme="minorHAnsi"/>
          <w:u w:color="000000"/>
        </w:rPr>
        <w:t>na budowę powyższych zadań (przedsięwzięć)</w:t>
      </w:r>
      <w:r w:rsidRPr="00846878">
        <w:rPr>
          <w:rFonts w:cstheme="minorHAnsi"/>
          <w:bCs/>
        </w:rPr>
        <w:t xml:space="preserve">, wynikających z przedłożonych </w:t>
      </w:r>
      <w:r w:rsidRPr="00846878">
        <w:rPr>
          <w:rFonts w:cstheme="minorHAnsi"/>
          <w:u w:color="000000"/>
        </w:rPr>
        <w:t>faktur, rachunków lub dowodów zakupu, lecz</w:t>
      </w:r>
      <w:r w:rsidR="009A557A" w:rsidRPr="00846878">
        <w:rPr>
          <w:rFonts w:cstheme="minorHAnsi"/>
          <w:u w:color="000000"/>
        </w:rPr>
        <w:t xml:space="preserve"> </w:t>
      </w:r>
      <w:r w:rsidR="009A557A" w:rsidRPr="00E2416C">
        <w:rPr>
          <w:rFonts w:cstheme="minorHAnsi"/>
          <w:b/>
          <w:u w:color="000000"/>
        </w:rPr>
        <w:t>ni</w:t>
      </w:r>
      <w:r w:rsidRPr="00E2416C">
        <w:rPr>
          <w:rFonts w:cstheme="minorHAnsi"/>
          <w:b/>
          <w:u w:color="000000"/>
        </w:rPr>
        <w:t>e więcej niż</w:t>
      </w:r>
      <w:r w:rsidRPr="00846878">
        <w:rPr>
          <w:rFonts w:cstheme="minorHAnsi"/>
          <w:u w:color="000000"/>
        </w:rPr>
        <w:t>:</w:t>
      </w:r>
    </w:p>
    <w:p w:rsidR="009A557A" w:rsidRPr="009A557A" w:rsidRDefault="009A557A" w:rsidP="000E4EA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9A557A">
        <w:rPr>
          <w:rFonts w:cstheme="minorHAnsi"/>
          <w:b/>
          <w:u w:color="000000"/>
        </w:rPr>
        <w:t xml:space="preserve">5000zł </w:t>
      </w:r>
      <w:r w:rsidRPr="009A557A">
        <w:rPr>
          <w:rFonts w:cstheme="minorHAnsi"/>
          <w:u w:color="000000"/>
        </w:rPr>
        <w:t>w przypadku budowy przydomowych oczyszczalni ścieków;</w:t>
      </w:r>
    </w:p>
    <w:p w:rsidR="009A557A" w:rsidRPr="009A557A" w:rsidRDefault="009A557A" w:rsidP="000E4EA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cstheme="minorHAnsi"/>
          <w:b/>
          <w:u w:color="000000"/>
        </w:rPr>
      </w:pPr>
      <w:r w:rsidRPr="009A557A">
        <w:rPr>
          <w:rFonts w:cstheme="minorHAnsi"/>
          <w:b/>
          <w:u w:color="000000"/>
        </w:rPr>
        <w:t>6000 zł</w:t>
      </w:r>
      <w:r w:rsidRPr="009A557A">
        <w:rPr>
          <w:rFonts w:cstheme="minorHAnsi"/>
          <w:u w:color="000000"/>
        </w:rPr>
        <w:t xml:space="preserve"> w przypadku budowy przyłącza kanalizacyjnego wraz z indywidualną przepompownią ścieków.</w:t>
      </w:r>
    </w:p>
    <w:p w:rsidR="00D05249" w:rsidRPr="009A557A" w:rsidRDefault="00D05249" w:rsidP="000E4EA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cstheme="minorHAnsi"/>
          <w:u w:color="000000"/>
        </w:rPr>
      </w:pPr>
      <w:r w:rsidRPr="009A557A">
        <w:rPr>
          <w:rFonts w:cstheme="minorHAnsi"/>
          <w:u w:color="000000"/>
        </w:rPr>
        <w:t>W przypadku budowy przyłącza kanalizacyjnego (grawitacyjnego, bez przepompowni ścieków):</w:t>
      </w:r>
    </w:p>
    <w:p w:rsidR="00D05249" w:rsidRPr="009A557A" w:rsidRDefault="00D05249" w:rsidP="008468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9A557A">
        <w:rPr>
          <w:rFonts w:cstheme="minorHAnsi"/>
          <w:b/>
          <w:u w:color="000000"/>
        </w:rPr>
        <w:t>180 zł za 1 mb</w:t>
      </w:r>
      <w:r w:rsidRPr="009A557A">
        <w:rPr>
          <w:rFonts w:cstheme="minorHAnsi"/>
          <w:u w:color="000000"/>
        </w:rPr>
        <w:t xml:space="preserve"> przy długości do 5 m wykonywanego przyłącza kanalizacyjnego (grawitacyjnego, bez przepompowni ścieków), rozliczane obmiarowo, powykonawczo </w:t>
      </w:r>
      <w:r w:rsidR="008B7A8E">
        <w:rPr>
          <w:rFonts w:cstheme="minorHAnsi"/>
          <w:u w:color="000000"/>
        </w:rPr>
        <w:br/>
      </w:r>
      <w:r w:rsidRPr="009A557A">
        <w:rPr>
          <w:rFonts w:cstheme="minorHAnsi"/>
          <w:u w:color="000000"/>
        </w:rPr>
        <w:t>na podstawie inwentaryzacji powykonawczej oraz;</w:t>
      </w:r>
    </w:p>
    <w:p w:rsidR="00D05249" w:rsidRPr="009A557A" w:rsidRDefault="00D05249" w:rsidP="008468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9A557A">
        <w:rPr>
          <w:rFonts w:cstheme="minorHAnsi"/>
          <w:b/>
        </w:rPr>
        <w:t>140 zł za 1 mb</w:t>
      </w:r>
      <w:r w:rsidRPr="009A557A">
        <w:rPr>
          <w:rFonts w:cstheme="minorHAnsi"/>
        </w:rPr>
        <w:t xml:space="preserve"> za każdy następny 1 m powyżej 5 m do 15 m wykonywanego przyłącza kanalizacyjnego (grawitacyjnego, bez przepompowni ścieków), rozliczne obmiarowo, powykonawczo na podstawie inwentaryzacji powykonawczej oraz;</w:t>
      </w:r>
    </w:p>
    <w:p w:rsidR="00D05249" w:rsidRPr="009A557A" w:rsidRDefault="00D05249" w:rsidP="008468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theme="minorHAnsi"/>
        </w:rPr>
      </w:pPr>
      <w:r w:rsidRPr="009A557A">
        <w:rPr>
          <w:rFonts w:cstheme="minorHAnsi"/>
          <w:b/>
        </w:rPr>
        <w:t>120 zł za 1 mb</w:t>
      </w:r>
      <w:r w:rsidRPr="009A557A">
        <w:rPr>
          <w:rFonts w:cstheme="minorHAnsi"/>
        </w:rPr>
        <w:t xml:space="preserve"> za każdy następny 1 m powyżej 15 m wykonywanego przyłącza kanalizacyjnego (grawitacyjnego, bez przepompowni ścieków), rozliczane obmiarowo, powykonawczo na podstawie inwentaryzacji powykonawczej;</w:t>
      </w:r>
    </w:p>
    <w:p w:rsidR="009A557A" w:rsidRDefault="009A557A" w:rsidP="009A557A">
      <w:pPr>
        <w:spacing w:before="100" w:beforeAutospacing="1" w:after="100" w:afterAutospacing="1"/>
        <w:jc w:val="both"/>
        <w:rPr>
          <w:rFonts w:cstheme="minorHAnsi"/>
        </w:rPr>
      </w:pPr>
    </w:p>
    <w:p w:rsidR="00E2416C" w:rsidRDefault="00E2416C" w:rsidP="00EF0913">
      <w:pPr>
        <w:pStyle w:val="Akapitzlist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E2416C">
        <w:rPr>
          <w:rFonts w:cstheme="minorHAnsi"/>
          <w:b/>
        </w:rPr>
        <w:t>Uprawnionym</w:t>
      </w:r>
      <w:r w:rsidRPr="00E2416C">
        <w:rPr>
          <w:rFonts w:cstheme="minorHAnsi"/>
        </w:rPr>
        <w:t xml:space="preserve"> do otrzymania dotacji,  jest wyłącznie wnioskodawca, który: </w:t>
      </w:r>
    </w:p>
    <w:p w:rsidR="00E2416C" w:rsidRDefault="000E4EA3" w:rsidP="00EF0913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jest</w:t>
      </w:r>
      <w:r w:rsidR="00E2416C" w:rsidRPr="000E4EA3">
        <w:rPr>
          <w:rFonts w:cstheme="minorHAnsi"/>
        </w:rPr>
        <w:t xml:space="preserve"> osobą fizyczną będąc</w:t>
      </w:r>
      <w:r w:rsidRPr="000E4EA3">
        <w:rPr>
          <w:rFonts w:cstheme="minorHAnsi"/>
        </w:rPr>
        <w:t>ą</w:t>
      </w:r>
      <w:r w:rsidR="00E2416C" w:rsidRPr="000E4EA3">
        <w:rPr>
          <w:rFonts w:cstheme="minorHAnsi"/>
        </w:rPr>
        <w:t xml:space="preserve"> właścicielem lub współwłaścicielem budynku mieszkalnego </w:t>
      </w:r>
      <w:r w:rsidRPr="000E4EA3">
        <w:rPr>
          <w:rFonts w:cstheme="minorHAnsi"/>
        </w:rPr>
        <w:t>zamieszkałego (użytkowanego)</w:t>
      </w:r>
      <w:r w:rsidR="00E2416C" w:rsidRPr="000E4EA3">
        <w:rPr>
          <w:rFonts w:cstheme="minorHAnsi"/>
        </w:rPr>
        <w:t>, położon</w:t>
      </w:r>
      <w:r w:rsidR="00EF0913">
        <w:rPr>
          <w:rFonts w:cstheme="minorHAnsi"/>
        </w:rPr>
        <w:t>ego</w:t>
      </w:r>
      <w:r w:rsidR="00E2416C" w:rsidRPr="000E4EA3">
        <w:rPr>
          <w:rFonts w:cstheme="minorHAnsi"/>
        </w:rPr>
        <w:t xml:space="preserve"> na terenie Gminy Suwałki;</w:t>
      </w:r>
    </w:p>
    <w:p w:rsidR="00E2416C" w:rsidRDefault="00E2416C" w:rsidP="00EF0913">
      <w:pPr>
        <w:pStyle w:val="Akapitzlist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0E4EA3">
        <w:rPr>
          <w:rFonts w:cstheme="minorHAnsi"/>
        </w:rPr>
        <w:t>nie posiada zaległości w zapłacie podatków i opłat lokalnych oraz innych</w:t>
      </w:r>
      <w:r w:rsidR="00EF0913">
        <w:rPr>
          <w:rFonts w:cstheme="minorHAnsi"/>
        </w:rPr>
        <w:t xml:space="preserve"> należności wobec Gminy Suwałki.</w:t>
      </w:r>
    </w:p>
    <w:p w:rsidR="00EF0913" w:rsidRPr="000E4EA3" w:rsidRDefault="00EF0913" w:rsidP="00EF0913">
      <w:pPr>
        <w:pStyle w:val="Akapitzlist"/>
        <w:spacing w:after="0" w:line="240" w:lineRule="auto"/>
        <w:ind w:left="1080"/>
        <w:rPr>
          <w:rFonts w:cstheme="minorHAnsi"/>
        </w:rPr>
      </w:pPr>
    </w:p>
    <w:p w:rsidR="00D05249" w:rsidRDefault="00D05249" w:rsidP="00EF0913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E2416C">
        <w:rPr>
          <w:rFonts w:cstheme="minorHAnsi"/>
        </w:rPr>
        <w:t>Dotacja celowa może być udzielona wyłącznie na dofinansowanie tzw. kosztów koniecznych realizacji zadań inwestycyjnych, obejmujących zakup i montaż wyłącznie nowych urządzeń.</w:t>
      </w:r>
    </w:p>
    <w:p w:rsidR="00EF0913" w:rsidRDefault="00EF0913" w:rsidP="00EF0913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cstheme="minorHAnsi"/>
        </w:rPr>
      </w:pPr>
    </w:p>
    <w:p w:rsidR="000E4EA3" w:rsidRDefault="000E4EA3" w:rsidP="00EF0913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FD72C4">
        <w:rPr>
          <w:rFonts w:cstheme="minorHAnsi"/>
          <w:b/>
        </w:rPr>
        <w:t>Dotacja nie może</w:t>
      </w:r>
      <w:r>
        <w:rPr>
          <w:rFonts w:cstheme="minorHAnsi"/>
        </w:rPr>
        <w:t xml:space="preserve"> być </w:t>
      </w:r>
      <w:r w:rsidR="00EF0913">
        <w:rPr>
          <w:rFonts w:cstheme="minorHAnsi"/>
        </w:rPr>
        <w:t>udzielona na budynki:</w:t>
      </w:r>
    </w:p>
    <w:p w:rsidR="00EF0913" w:rsidRDefault="00EF0913" w:rsidP="00EF0913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w których prowadzona jest działalność gospodarcza;</w:t>
      </w:r>
    </w:p>
    <w:p w:rsidR="00EF0913" w:rsidRDefault="00EF0913" w:rsidP="00EF0913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użytkowanych sezonowo np. domy letniskowe.</w:t>
      </w:r>
    </w:p>
    <w:p w:rsidR="00FD72C4" w:rsidRPr="00EF0913" w:rsidRDefault="00FD72C4" w:rsidP="00FD72C4">
      <w:pPr>
        <w:pStyle w:val="Akapitzlist"/>
        <w:spacing w:before="100" w:beforeAutospacing="1" w:after="100" w:afterAutospacing="1" w:line="240" w:lineRule="auto"/>
        <w:ind w:left="1068"/>
        <w:jc w:val="both"/>
        <w:rPr>
          <w:rFonts w:cstheme="minorHAnsi"/>
        </w:rPr>
      </w:pPr>
    </w:p>
    <w:p w:rsidR="00C3738C" w:rsidRDefault="00C3738C" w:rsidP="000C4ECA">
      <w:pPr>
        <w:pStyle w:val="Akapitzlist"/>
        <w:keepLines/>
        <w:numPr>
          <w:ilvl w:val="0"/>
          <w:numId w:val="22"/>
        </w:numPr>
        <w:spacing w:before="120" w:after="120" w:line="240" w:lineRule="auto"/>
        <w:jc w:val="both"/>
        <w:rPr>
          <w:rFonts w:cstheme="minorHAnsi"/>
        </w:rPr>
      </w:pPr>
      <w:r w:rsidRPr="000C4ECA">
        <w:rPr>
          <w:rFonts w:cstheme="minorHAnsi"/>
        </w:rPr>
        <w:t xml:space="preserve">Warunkiem ubiegania się o udzielenie dotacji jest złożenie w Urzędzie Gminy Suwałki kompletnego wniosku o udzielenie dotacji. </w:t>
      </w:r>
    </w:p>
    <w:p w:rsidR="000C4ECA" w:rsidRDefault="000C4ECA" w:rsidP="000C4ECA">
      <w:pPr>
        <w:pStyle w:val="Akapitzlist"/>
        <w:keepLines/>
        <w:spacing w:before="120" w:after="120" w:line="240" w:lineRule="auto"/>
        <w:ind w:left="360"/>
        <w:jc w:val="both"/>
        <w:rPr>
          <w:rFonts w:cstheme="minorHAnsi"/>
        </w:rPr>
      </w:pPr>
    </w:p>
    <w:p w:rsidR="000C4ECA" w:rsidRPr="000C4ECA" w:rsidRDefault="000C4ECA" w:rsidP="000C4ECA">
      <w:pPr>
        <w:pStyle w:val="Akapitzlist"/>
        <w:keepLines/>
        <w:numPr>
          <w:ilvl w:val="0"/>
          <w:numId w:val="22"/>
        </w:numPr>
        <w:spacing w:before="120" w:after="120" w:line="240" w:lineRule="auto"/>
        <w:jc w:val="both"/>
        <w:rPr>
          <w:rFonts w:cstheme="minorHAnsi"/>
        </w:rPr>
      </w:pPr>
      <w:r w:rsidRPr="000C4ECA">
        <w:rPr>
          <w:rFonts w:cstheme="minorHAnsi"/>
          <w:bCs/>
        </w:rPr>
        <w:t xml:space="preserve">Do wniosku o udzielenie dotacji na </w:t>
      </w:r>
      <w:r w:rsidRPr="000C4ECA">
        <w:rPr>
          <w:rFonts w:cstheme="minorHAnsi"/>
          <w:b/>
          <w:bCs/>
        </w:rPr>
        <w:t>budowę przyłącza kanalizacyjnego</w:t>
      </w:r>
      <w:r w:rsidRPr="000C4ECA">
        <w:rPr>
          <w:rFonts w:cstheme="minorHAnsi"/>
          <w:bCs/>
        </w:rPr>
        <w:t xml:space="preserve"> należy dołączyć</w:t>
      </w:r>
      <w:r w:rsidRPr="000C4ECA">
        <w:rPr>
          <w:rFonts w:cstheme="minorHAnsi"/>
          <w:b/>
          <w:bCs/>
          <w:u w:val="single"/>
        </w:rPr>
        <w:t xml:space="preserve"> </w:t>
      </w:r>
      <w:r w:rsidRPr="000C4ECA">
        <w:rPr>
          <w:rFonts w:cstheme="minorHAnsi"/>
          <w:u w:color="000000"/>
        </w:rPr>
        <w:t xml:space="preserve">mapę poglądową z naniesioną lokalizacją przyłącza lub przyłącza z indywidualną przepompownią ścieków </w:t>
      </w:r>
      <w:r w:rsidRPr="000C4ECA">
        <w:rPr>
          <w:rFonts w:cstheme="minorHAnsi"/>
          <w:bCs/>
          <w:u w:color="000000"/>
        </w:rPr>
        <w:t xml:space="preserve">wraz z uzgodnieniem zarządcy sieci wodociągowo </w:t>
      </w:r>
      <w:r>
        <w:rPr>
          <w:rFonts w:cstheme="minorHAnsi"/>
          <w:bCs/>
          <w:u w:color="000000"/>
        </w:rPr>
        <w:t>–</w:t>
      </w:r>
      <w:r w:rsidRPr="000C4ECA">
        <w:rPr>
          <w:rFonts w:cstheme="minorHAnsi"/>
          <w:bCs/>
          <w:u w:color="000000"/>
        </w:rPr>
        <w:t xml:space="preserve"> kanalizacyjnej</w:t>
      </w:r>
      <w:r>
        <w:rPr>
          <w:rFonts w:cstheme="minorHAnsi"/>
          <w:u w:color="000000"/>
        </w:rPr>
        <w:t>.</w:t>
      </w:r>
    </w:p>
    <w:p w:rsidR="000C4ECA" w:rsidRPr="000C4ECA" w:rsidRDefault="000C4ECA" w:rsidP="000C4ECA">
      <w:pPr>
        <w:pStyle w:val="Akapitzlist"/>
        <w:rPr>
          <w:rFonts w:cstheme="minorHAnsi"/>
        </w:rPr>
      </w:pPr>
    </w:p>
    <w:p w:rsidR="000C4ECA" w:rsidRPr="000C4ECA" w:rsidRDefault="000C4ECA" w:rsidP="000C4ECA">
      <w:pPr>
        <w:pStyle w:val="Akapitzlist"/>
        <w:keepLines/>
        <w:numPr>
          <w:ilvl w:val="0"/>
          <w:numId w:val="22"/>
        </w:numPr>
        <w:spacing w:before="120" w:after="120" w:line="240" w:lineRule="auto"/>
        <w:jc w:val="both"/>
        <w:rPr>
          <w:rFonts w:cstheme="minorHAnsi"/>
          <w:bCs/>
        </w:rPr>
      </w:pPr>
      <w:r w:rsidRPr="000C4ECA">
        <w:rPr>
          <w:rFonts w:cstheme="minorHAnsi"/>
          <w:bCs/>
        </w:rPr>
        <w:t xml:space="preserve">Do wniosku o udzielenie dotacji </w:t>
      </w:r>
      <w:r w:rsidRPr="000C4ECA">
        <w:rPr>
          <w:rFonts w:cstheme="minorHAnsi"/>
          <w:b/>
          <w:bCs/>
        </w:rPr>
        <w:t>na budowę oczyszczalni</w:t>
      </w:r>
      <w:r w:rsidRPr="000C4ECA">
        <w:rPr>
          <w:rFonts w:cstheme="minorHAnsi"/>
          <w:bCs/>
        </w:rPr>
        <w:t xml:space="preserve"> należy dołączyć:</w:t>
      </w:r>
    </w:p>
    <w:p w:rsidR="000C4ECA" w:rsidRPr="009A557A" w:rsidRDefault="000C4ECA" w:rsidP="000C4EC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u w:color="000000"/>
        </w:rPr>
      </w:pPr>
      <w:r w:rsidRPr="009A557A">
        <w:rPr>
          <w:rFonts w:cstheme="minorHAnsi"/>
          <w:b/>
          <w:bCs/>
          <w:u w:color="000000"/>
        </w:rPr>
        <w:t>kopię zgłoszenia</w:t>
      </w:r>
      <w:r w:rsidRPr="009A557A">
        <w:rPr>
          <w:rFonts w:cstheme="minorHAnsi"/>
          <w:u w:color="000000"/>
        </w:rPr>
        <w:t xml:space="preserve"> potwierdzonego przez Starostwo Powiatowe w Suwałkach o zamiarze przystąpienia do wykonania robót budowlanych </w:t>
      </w:r>
      <w:r w:rsidRPr="009A557A">
        <w:rPr>
          <w:rFonts w:cstheme="minorHAnsi"/>
          <w:b/>
          <w:bCs/>
          <w:u w:color="000000"/>
        </w:rPr>
        <w:t>wraz z potwierdzeniem ze Starostwa o </w:t>
      </w:r>
      <w:r w:rsidR="00FD72C4">
        <w:rPr>
          <w:rFonts w:cstheme="minorHAnsi"/>
          <w:b/>
          <w:bCs/>
          <w:u w:color="000000"/>
        </w:rPr>
        <w:t>niewniesieniu sprzeciwu;</w:t>
      </w:r>
    </w:p>
    <w:p w:rsidR="000C4ECA" w:rsidRPr="00145560" w:rsidRDefault="000C4ECA" w:rsidP="000C4EC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9A557A">
        <w:rPr>
          <w:rFonts w:cstheme="minorHAnsi"/>
          <w:u w:color="000000"/>
        </w:rPr>
        <w:t>mapę poglądową z naniesioną lokalizacją obiektu</w:t>
      </w:r>
      <w:r>
        <w:rPr>
          <w:rFonts w:cstheme="minorHAnsi"/>
          <w:i/>
          <w:iCs/>
          <w:u w:color="000000"/>
        </w:rPr>
        <w:t>.</w:t>
      </w:r>
    </w:p>
    <w:p w:rsidR="00145560" w:rsidRPr="00FD72C4" w:rsidRDefault="00145560" w:rsidP="00145560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FD72C4" w:rsidRPr="00FD72C4" w:rsidRDefault="00FD72C4" w:rsidP="00FD72C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>
        <w:rPr>
          <w:rFonts w:cstheme="minorHAnsi"/>
        </w:rPr>
        <w:t>Przed zgłoszeniem budowy oczyszczalni w Starostwie Powiatowym należy złożyć w Państwowym Gospodarstwie Wody Polskie zgłoszenie wodno prawne.</w:t>
      </w:r>
    </w:p>
    <w:p w:rsidR="000C4ECA" w:rsidRPr="009A557A" w:rsidRDefault="000C4ECA" w:rsidP="000C4ECA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C3738C" w:rsidRPr="000C4ECA" w:rsidRDefault="00C3738C" w:rsidP="000C4ECA">
      <w:pPr>
        <w:pStyle w:val="Akapitzlist"/>
        <w:keepLines/>
        <w:numPr>
          <w:ilvl w:val="0"/>
          <w:numId w:val="22"/>
        </w:numPr>
        <w:spacing w:before="120" w:after="120" w:line="240" w:lineRule="auto"/>
        <w:jc w:val="both"/>
        <w:rPr>
          <w:rFonts w:cstheme="minorHAnsi"/>
        </w:rPr>
      </w:pPr>
      <w:r w:rsidRPr="000C4ECA">
        <w:rPr>
          <w:rFonts w:cstheme="minorHAnsi"/>
          <w:b/>
        </w:rPr>
        <w:t>Wnioski w wersji papierowej można składać</w:t>
      </w:r>
      <w:r w:rsidRPr="000C4ECA">
        <w:rPr>
          <w:rFonts w:cstheme="minorHAnsi"/>
          <w:bCs/>
        </w:rPr>
        <w:t xml:space="preserve"> </w:t>
      </w:r>
      <w:r w:rsidRPr="000C4ECA">
        <w:rPr>
          <w:rFonts w:cstheme="minorHAnsi"/>
          <w:b/>
        </w:rPr>
        <w:t>od  1</w:t>
      </w:r>
      <w:r w:rsidR="000C4ECA">
        <w:rPr>
          <w:rFonts w:cstheme="minorHAnsi"/>
          <w:b/>
        </w:rPr>
        <w:t>7</w:t>
      </w:r>
      <w:r w:rsidRPr="000C4ECA">
        <w:rPr>
          <w:rFonts w:cstheme="minorHAnsi"/>
          <w:b/>
        </w:rPr>
        <w:t xml:space="preserve"> lutego do </w:t>
      </w:r>
      <w:r w:rsidR="000C4ECA">
        <w:rPr>
          <w:rFonts w:cstheme="minorHAnsi"/>
          <w:b/>
        </w:rPr>
        <w:t>7 marca</w:t>
      </w:r>
      <w:r w:rsidRPr="000C4ECA">
        <w:rPr>
          <w:rFonts w:cstheme="minorHAnsi"/>
          <w:b/>
        </w:rPr>
        <w:t xml:space="preserve"> 2025 </w:t>
      </w:r>
      <w:r w:rsidRPr="000C4ECA">
        <w:rPr>
          <w:rFonts w:cstheme="minorHAnsi"/>
          <w:bCs/>
        </w:rPr>
        <w:t xml:space="preserve">w Biurze Obsługi Interesanta w Urzędzie Gminy Suwałki, ul Świerkowa 45,  16 – 400 Suwałki w godzinach pracy Urzędu: </w:t>
      </w:r>
      <w:proofErr w:type="spellStart"/>
      <w:r w:rsidRPr="000C4ECA">
        <w:rPr>
          <w:rFonts w:cstheme="minorHAnsi"/>
          <w:bCs/>
        </w:rPr>
        <w:t>pon</w:t>
      </w:r>
      <w:proofErr w:type="spellEnd"/>
      <w:r w:rsidRPr="000C4ECA">
        <w:rPr>
          <w:rFonts w:cstheme="minorHAnsi"/>
          <w:bCs/>
        </w:rPr>
        <w:t xml:space="preserve">. 8:00-16:00; </w:t>
      </w:r>
      <w:proofErr w:type="spellStart"/>
      <w:r w:rsidRPr="000C4ECA">
        <w:rPr>
          <w:rFonts w:cstheme="minorHAnsi"/>
          <w:bCs/>
        </w:rPr>
        <w:t>wt.-pt</w:t>
      </w:r>
      <w:proofErr w:type="spellEnd"/>
      <w:r w:rsidRPr="000C4ECA">
        <w:rPr>
          <w:rFonts w:cstheme="minorHAnsi"/>
          <w:bCs/>
        </w:rPr>
        <w:t>. 7:30-15:30.</w:t>
      </w:r>
    </w:p>
    <w:p w:rsidR="000C4ECA" w:rsidRPr="000C4ECA" w:rsidRDefault="000C4ECA" w:rsidP="00FD72C4">
      <w:pPr>
        <w:pStyle w:val="Akapitzlist"/>
        <w:keepLines/>
        <w:spacing w:before="120" w:after="120" w:line="240" w:lineRule="auto"/>
        <w:ind w:left="360"/>
        <w:jc w:val="both"/>
        <w:rPr>
          <w:rFonts w:cstheme="minorHAnsi"/>
        </w:rPr>
      </w:pPr>
    </w:p>
    <w:p w:rsidR="00C3738C" w:rsidRDefault="00C3738C" w:rsidP="000C4ECA">
      <w:pPr>
        <w:pStyle w:val="Akapitzlist"/>
        <w:keepLines/>
        <w:numPr>
          <w:ilvl w:val="0"/>
          <w:numId w:val="22"/>
        </w:numPr>
        <w:spacing w:before="120" w:after="120" w:line="240" w:lineRule="auto"/>
        <w:jc w:val="both"/>
        <w:rPr>
          <w:rFonts w:cstheme="minorHAnsi"/>
        </w:rPr>
      </w:pPr>
      <w:r w:rsidRPr="000C4ECA">
        <w:rPr>
          <w:rFonts w:cstheme="minorHAnsi"/>
        </w:rPr>
        <w:t>Wniosek wraz z kompletem dokumentów dostępny jest:</w:t>
      </w:r>
    </w:p>
    <w:p w:rsidR="00C3738C" w:rsidRPr="00C36A1D" w:rsidRDefault="00C3738C" w:rsidP="000C4ECA">
      <w:pPr>
        <w:pStyle w:val="Akapitzlist"/>
        <w:numPr>
          <w:ilvl w:val="0"/>
          <w:numId w:val="26"/>
        </w:numPr>
        <w:spacing w:line="240" w:lineRule="auto"/>
        <w:ind w:left="641" w:hanging="357"/>
        <w:jc w:val="both"/>
        <w:rPr>
          <w:rFonts w:cstheme="minorHAnsi"/>
        </w:rPr>
      </w:pPr>
      <w:r w:rsidRPr="00C36A1D">
        <w:rPr>
          <w:rFonts w:cstheme="minorHAnsi"/>
        </w:rPr>
        <w:t xml:space="preserve">na stronie internetowej </w:t>
      </w:r>
      <w:hyperlink r:id="rId8" w:history="1">
        <w:r w:rsidRPr="00C36A1D">
          <w:rPr>
            <w:rStyle w:val="Hipercze"/>
            <w:rFonts w:cstheme="minorHAnsi"/>
          </w:rPr>
          <w:t>www.gmina.suwalki.pl</w:t>
        </w:r>
      </w:hyperlink>
      <w:r w:rsidRPr="00C36A1D">
        <w:rPr>
          <w:rFonts w:cstheme="minorHAnsi"/>
        </w:rPr>
        <w:t xml:space="preserve"> w AKTUALNOŚCIACH i w zakładce  „SPRAWY URZĘDOWE</w:t>
      </w:r>
      <w:r w:rsidR="00145560">
        <w:rPr>
          <w:rFonts w:cstheme="minorHAnsi"/>
        </w:rPr>
        <w:t>” (Dotacje dla osób fizycznych);</w:t>
      </w:r>
    </w:p>
    <w:p w:rsidR="00C3738C" w:rsidRPr="00C36A1D" w:rsidRDefault="00C3738C" w:rsidP="000C4ECA">
      <w:pPr>
        <w:pStyle w:val="Akapitzlist"/>
        <w:numPr>
          <w:ilvl w:val="0"/>
          <w:numId w:val="26"/>
        </w:numPr>
        <w:spacing w:line="240" w:lineRule="auto"/>
        <w:ind w:left="641" w:hanging="357"/>
        <w:jc w:val="both"/>
        <w:rPr>
          <w:rFonts w:cstheme="minorHAnsi"/>
        </w:rPr>
      </w:pPr>
      <w:r w:rsidRPr="00C36A1D">
        <w:rPr>
          <w:rFonts w:cstheme="minorHAnsi"/>
        </w:rPr>
        <w:t>na tablicy ogłoszeń w siedzibie Urzędu G</w:t>
      </w:r>
      <w:r w:rsidR="00145560">
        <w:rPr>
          <w:rFonts w:cstheme="minorHAnsi"/>
        </w:rPr>
        <w:t>miny Suwałki;</w:t>
      </w:r>
    </w:p>
    <w:p w:rsidR="00C3738C" w:rsidRDefault="00C3738C" w:rsidP="000C4ECA">
      <w:pPr>
        <w:pStyle w:val="Akapitzlist"/>
        <w:numPr>
          <w:ilvl w:val="0"/>
          <w:numId w:val="26"/>
        </w:numPr>
        <w:spacing w:line="240" w:lineRule="auto"/>
        <w:ind w:left="641" w:hanging="357"/>
        <w:jc w:val="both"/>
        <w:rPr>
          <w:rFonts w:cstheme="minorHAnsi"/>
        </w:rPr>
      </w:pPr>
      <w:r w:rsidRPr="00C36A1D">
        <w:rPr>
          <w:rFonts w:cstheme="minorHAnsi"/>
        </w:rPr>
        <w:t>na</w:t>
      </w:r>
      <w:r w:rsidR="00145560">
        <w:rPr>
          <w:rFonts w:cstheme="minorHAnsi"/>
        </w:rPr>
        <w:t xml:space="preserve"> stronie BIP w zakładce Dotacje;</w:t>
      </w:r>
    </w:p>
    <w:p w:rsidR="00145560" w:rsidRPr="00C36A1D" w:rsidRDefault="00145560" w:rsidP="000C4ECA">
      <w:pPr>
        <w:pStyle w:val="Akapitzlist"/>
        <w:numPr>
          <w:ilvl w:val="0"/>
          <w:numId w:val="26"/>
        </w:numPr>
        <w:spacing w:line="24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w Urzędzie Gminy Suwałki w pokoju nr 141 A.</w:t>
      </w:r>
    </w:p>
    <w:p w:rsidR="00C3738C" w:rsidRPr="00C36A1D" w:rsidRDefault="00C3738C" w:rsidP="00FD72C4">
      <w:pPr>
        <w:spacing w:line="240" w:lineRule="auto"/>
        <w:ind w:left="284"/>
        <w:jc w:val="both"/>
        <w:rPr>
          <w:rFonts w:cstheme="minorHAnsi"/>
        </w:rPr>
      </w:pPr>
      <w:r w:rsidRPr="00C36A1D">
        <w:rPr>
          <w:rFonts w:cstheme="minorHAnsi"/>
        </w:rPr>
        <w:t xml:space="preserve">Dodatkowe informacje na temat dotacji można uzyskać pod numerem telefonu 87 565 93 52 </w:t>
      </w:r>
      <w:r w:rsidR="00FD72C4">
        <w:rPr>
          <w:rFonts w:cstheme="minorHAnsi"/>
        </w:rPr>
        <w:br/>
      </w:r>
      <w:r w:rsidRPr="00C36A1D">
        <w:rPr>
          <w:rFonts w:cstheme="minorHAnsi"/>
        </w:rPr>
        <w:t>oraz w pokoju nr 141A w Urzędzie Gminy Suwałki.</w:t>
      </w:r>
    </w:p>
    <w:p w:rsidR="00C3738C" w:rsidRDefault="00C3738C" w:rsidP="009A557A">
      <w:pPr>
        <w:spacing w:after="0" w:line="240" w:lineRule="auto"/>
        <w:rPr>
          <w:rFonts w:cstheme="minorHAnsi"/>
        </w:rPr>
      </w:pPr>
    </w:p>
    <w:p w:rsidR="00C3738C" w:rsidRDefault="00C3738C" w:rsidP="009A557A">
      <w:pPr>
        <w:spacing w:after="0" w:line="240" w:lineRule="auto"/>
        <w:rPr>
          <w:rFonts w:cstheme="minorHAnsi"/>
        </w:rPr>
      </w:pPr>
    </w:p>
    <w:p w:rsidR="004902E6" w:rsidRPr="00034860" w:rsidRDefault="004902E6" w:rsidP="004902E6">
      <w:pPr>
        <w:spacing w:line="276" w:lineRule="auto"/>
        <w:ind w:left="5664"/>
        <w:jc w:val="both"/>
      </w:pPr>
      <w:r w:rsidRPr="00034860">
        <w:t>(-) Zastępca Wójta Gminy Suwałki</w:t>
      </w:r>
    </w:p>
    <w:p w:rsidR="00C3738C" w:rsidRDefault="00C3738C" w:rsidP="009A557A">
      <w:pPr>
        <w:spacing w:after="0" w:line="240" w:lineRule="auto"/>
        <w:rPr>
          <w:rFonts w:cstheme="minorHAnsi"/>
        </w:rPr>
      </w:pPr>
    </w:p>
    <w:p w:rsidR="00C3738C" w:rsidRDefault="00C3738C" w:rsidP="009A557A">
      <w:pPr>
        <w:spacing w:after="0" w:line="240" w:lineRule="auto"/>
        <w:rPr>
          <w:rFonts w:cstheme="minorHAnsi"/>
        </w:rPr>
      </w:pPr>
    </w:p>
    <w:p w:rsidR="00C3738C" w:rsidRDefault="00C3738C" w:rsidP="009A557A">
      <w:pPr>
        <w:spacing w:after="0" w:line="240" w:lineRule="auto"/>
        <w:rPr>
          <w:rFonts w:cstheme="minorHAnsi"/>
        </w:rPr>
      </w:pPr>
    </w:p>
    <w:sectPr w:rsidR="00C3738C" w:rsidSect="00FD72C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8E" w:rsidRDefault="008B7A8E" w:rsidP="00BC3123">
      <w:pPr>
        <w:spacing w:after="0" w:line="240" w:lineRule="auto"/>
      </w:pPr>
      <w:r>
        <w:separator/>
      </w:r>
    </w:p>
  </w:endnote>
  <w:endnote w:type="continuationSeparator" w:id="0">
    <w:p w:rsidR="008B7A8E" w:rsidRDefault="008B7A8E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8E" w:rsidRPr="00030A0D" w:rsidRDefault="008B7A8E" w:rsidP="008A4533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 dotacje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pokój nr 141A, nr tel. 87 565 93 52 </w:t>
    </w:r>
  </w:p>
  <w:p w:rsidR="008B7A8E" w:rsidRDefault="008B7A8E">
    <w:pPr>
      <w:pStyle w:val="Stopka"/>
    </w:pPr>
  </w:p>
  <w:p w:rsidR="008B7A8E" w:rsidRDefault="008B7A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F0" w:rsidRPr="00030A0D" w:rsidRDefault="008B7A8E" w:rsidP="00CF42F0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="00CF42F0"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 w:rsidR="00CF42F0"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="00CF42F0"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CF42F0"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 w:rsidR="00CF42F0"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 w:rsidR="00CF42F0"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 w:rsidR="00CF42F0"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 w:rsidR="00CF42F0"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="00CF42F0"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CF42F0">
      <w:rPr>
        <w:rFonts w:ascii="Raleway medium" w:hAnsi="Raleway medium" w:cstheme="minorHAnsi"/>
        <w:color w:val="000000" w:themeColor="text1"/>
        <w:sz w:val="16"/>
        <w:szCs w:val="16"/>
      </w:rPr>
      <w:br/>
      <w:t xml:space="preserve">decyzje o środowiskowych uwarunkowaniach </w:t>
    </w:r>
    <w:r w:rsidR="00CF42F0"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 w:rsidR="00CF42F0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CF42F0" w:rsidRPr="00B03BA2">
      <w:rPr>
        <w:rFonts w:ascii="Raleway medium" w:hAnsi="Raleway medium" w:cstheme="minorHAnsi"/>
        <w:color w:val="000000" w:themeColor="text1"/>
        <w:sz w:val="16"/>
        <w:szCs w:val="16"/>
      </w:rPr>
      <w:t>pokój nr 141A, nr tel. 87 565 93 52</w:t>
    </w:r>
  </w:p>
  <w:p w:rsidR="008B7A8E" w:rsidRDefault="008B7A8E" w:rsidP="00CF42F0">
    <w:pPr>
      <w:spacing w:line="276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8E" w:rsidRDefault="008B7A8E" w:rsidP="00BC3123">
      <w:pPr>
        <w:spacing w:after="0" w:line="240" w:lineRule="auto"/>
      </w:pPr>
      <w:r>
        <w:separator/>
      </w:r>
    </w:p>
  </w:footnote>
  <w:footnote w:type="continuationSeparator" w:id="0">
    <w:p w:rsidR="008B7A8E" w:rsidRDefault="008B7A8E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8E" w:rsidRDefault="008B7A8E">
    <w:pPr>
      <w:pStyle w:val="Nagwek"/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</w:pPr>
  </w:p>
  <w:p w:rsidR="008B7A8E" w:rsidRDefault="008B7A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A8E" w:rsidRDefault="008B7A8E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BFC"/>
    <w:multiLevelType w:val="multilevel"/>
    <w:tmpl w:val="A372EEDA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</w:lvl>
    <w:lvl w:ilvl="2" w:tentative="1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1">
    <w:nsid w:val="090419ED"/>
    <w:multiLevelType w:val="hybridMultilevel"/>
    <w:tmpl w:val="E29E6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459EA"/>
    <w:multiLevelType w:val="hybridMultilevel"/>
    <w:tmpl w:val="50F2B24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994792"/>
    <w:multiLevelType w:val="hybridMultilevel"/>
    <w:tmpl w:val="5A749EBE"/>
    <w:lvl w:ilvl="0" w:tplc="AF48D4FC">
      <w:start w:val="1"/>
      <w:numFmt w:val="decimal"/>
      <w:lvlText w:val="%1)"/>
      <w:lvlJc w:val="left"/>
      <w:pPr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7">
    <w:nsid w:val="14151D56"/>
    <w:multiLevelType w:val="hybridMultilevel"/>
    <w:tmpl w:val="ED00A8F8"/>
    <w:lvl w:ilvl="0" w:tplc="BD96BE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B6456E"/>
    <w:multiLevelType w:val="hybridMultilevel"/>
    <w:tmpl w:val="48A41A1A"/>
    <w:lvl w:ilvl="0" w:tplc="3FD66B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61631B"/>
    <w:multiLevelType w:val="multilevel"/>
    <w:tmpl w:val="D7683212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10">
    <w:nsid w:val="221707DD"/>
    <w:multiLevelType w:val="multilevel"/>
    <w:tmpl w:val="D768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2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9" w:hanging="360"/>
      </w:pPr>
    </w:lvl>
    <w:lvl w:ilvl="2" w:tplc="0415001B" w:tentative="1">
      <w:start w:val="1"/>
      <w:numFmt w:val="lowerRoman"/>
      <w:lvlText w:val="%3."/>
      <w:lvlJc w:val="right"/>
      <w:pPr>
        <w:ind w:left="4009" w:hanging="180"/>
      </w:pPr>
    </w:lvl>
    <w:lvl w:ilvl="3" w:tplc="0415000F" w:tentative="1">
      <w:start w:val="1"/>
      <w:numFmt w:val="decimal"/>
      <w:lvlText w:val="%4."/>
      <w:lvlJc w:val="left"/>
      <w:pPr>
        <w:ind w:left="4729" w:hanging="360"/>
      </w:pPr>
    </w:lvl>
    <w:lvl w:ilvl="4" w:tplc="04150019" w:tentative="1">
      <w:start w:val="1"/>
      <w:numFmt w:val="lowerLetter"/>
      <w:lvlText w:val="%5."/>
      <w:lvlJc w:val="left"/>
      <w:pPr>
        <w:ind w:left="5449" w:hanging="360"/>
      </w:pPr>
    </w:lvl>
    <w:lvl w:ilvl="5" w:tplc="0415001B" w:tentative="1">
      <w:start w:val="1"/>
      <w:numFmt w:val="lowerRoman"/>
      <w:lvlText w:val="%6."/>
      <w:lvlJc w:val="right"/>
      <w:pPr>
        <w:ind w:left="6169" w:hanging="180"/>
      </w:pPr>
    </w:lvl>
    <w:lvl w:ilvl="6" w:tplc="0415000F" w:tentative="1">
      <w:start w:val="1"/>
      <w:numFmt w:val="decimal"/>
      <w:lvlText w:val="%7."/>
      <w:lvlJc w:val="left"/>
      <w:pPr>
        <w:ind w:left="6889" w:hanging="360"/>
      </w:pPr>
    </w:lvl>
    <w:lvl w:ilvl="7" w:tplc="04150019" w:tentative="1">
      <w:start w:val="1"/>
      <w:numFmt w:val="lowerLetter"/>
      <w:lvlText w:val="%8."/>
      <w:lvlJc w:val="left"/>
      <w:pPr>
        <w:ind w:left="7609" w:hanging="360"/>
      </w:pPr>
    </w:lvl>
    <w:lvl w:ilvl="8" w:tplc="0415001B" w:tentative="1">
      <w:start w:val="1"/>
      <w:numFmt w:val="lowerRoman"/>
      <w:lvlText w:val="%9."/>
      <w:lvlJc w:val="right"/>
      <w:pPr>
        <w:ind w:left="8329" w:hanging="180"/>
      </w:pPr>
    </w:lvl>
  </w:abstractNum>
  <w:abstractNum w:abstractNumId="12">
    <w:nsid w:val="29960B88"/>
    <w:multiLevelType w:val="hybridMultilevel"/>
    <w:tmpl w:val="1EF861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46D5E"/>
    <w:multiLevelType w:val="multilevel"/>
    <w:tmpl w:val="D7683212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entative="1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entative="1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entative="1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entative="1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entative="1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20">
    <w:nsid w:val="667F57FC"/>
    <w:multiLevelType w:val="multilevel"/>
    <w:tmpl w:val="6D909096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asciiTheme="minorHAnsi" w:eastAsiaTheme="minorHAnsi" w:hAnsiTheme="minorHAnsi" w:cstheme="minorHAnsi"/>
        <w:b/>
      </w:rPr>
    </w:lvl>
    <w:lvl w:ilvl="1" w:tentative="1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</w:lvl>
    <w:lvl w:ilvl="2" w:tentative="1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entative="1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entative="1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entative="1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entative="1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21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B12C27"/>
    <w:multiLevelType w:val="hybridMultilevel"/>
    <w:tmpl w:val="038ED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22D0D"/>
    <w:multiLevelType w:val="hybridMultilevel"/>
    <w:tmpl w:val="71903188"/>
    <w:lvl w:ilvl="0" w:tplc="ED0097E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77442E44"/>
    <w:multiLevelType w:val="hybridMultilevel"/>
    <w:tmpl w:val="3EFE1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C6F69"/>
    <w:multiLevelType w:val="hybridMultilevel"/>
    <w:tmpl w:val="227E96F2"/>
    <w:lvl w:ilvl="0" w:tplc="4C5011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16"/>
  </w:num>
  <w:num w:numId="5">
    <w:abstractNumId w:val="4"/>
  </w:num>
  <w:num w:numId="6">
    <w:abstractNumId w:val="17"/>
  </w:num>
  <w:num w:numId="7">
    <w:abstractNumId w:val="6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20"/>
  </w:num>
  <w:num w:numId="14">
    <w:abstractNumId w:val="24"/>
  </w:num>
  <w:num w:numId="15">
    <w:abstractNumId w:val="23"/>
  </w:num>
  <w:num w:numId="16">
    <w:abstractNumId w:val="3"/>
  </w:num>
  <w:num w:numId="17">
    <w:abstractNumId w:val="1"/>
  </w:num>
  <w:num w:numId="18">
    <w:abstractNumId w:val="8"/>
  </w:num>
  <w:num w:numId="19">
    <w:abstractNumId w:val="7"/>
  </w:num>
  <w:num w:numId="20">
    <w:abstractNumId w:val="0"/>
  </w:num>
  <w:num w:numId="21">
    <w:abstractNumId w:val="19"/>
  </w:num>
  <w:num w:numId="22">
    <w:abstractNumId w:val="25"/>
  </w:num>
  <w:num w:numId="23">
    <w:abstractNumId w:val="22"/>
  </w:num>
  <w:num w:numId="24">
    <w:abstractNumId w:val="12"/>
  </w:num>
  <w:num w:numId="25">
    <w:abstractNumId w:val="2"/>
  </w:num>
  <w:num w:numId="26">
    <w:abstractNumId w:val="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30A0D"/>
    <w:rsid w:val="000564FF"/>
    <w:rsid w:val="00061ED5"/>
    <w:rsid w:val="000824C8"/>
    <w:rsid w:val="000C4ECA"/>
    <w:rsid w:val="000D7DAD"/>
    <w:rsid w:val="000E4EA3"/>
    <w:rsid w:val="000F5B2C"/>
    <w:rsid w:val="000F60A9"/>
    <w:rsid w:val="0014339A"/>
    <w:rsid w:val="001445AD"/>
    <w:rsid w:val="00145560"/>
    <w:rsid w:val="001831FE"/>
    <w:rsid w:val="00184294"/>
    <w:rsid w:val="001C08D0"/>
    <w:rsid w:val="001F22D0"/>
    <w:rsid w:val="00291E48"/>
    <w:rsid w:val="002A778F"/>
    <w:rsid w:val="002D6F75"/>
    <w:rsid w:val="002E1A47"/>
    <w:rsid w:val="0032539E"/>
    <w:rsid w:val="003274AA"/>
    <w:rsid w:val="00341304"/>
    <w:rsid w:val="00395280"/>
    <w:rsid w:val="003A46F5"/>
    <w:rsid w:val="003B0A58"/>
    <w:rsid w:val="003C1A70"/>
    <w:rsid w:val="003E53F7"/>
    <w:rsid w:val="003F562F"/>
    <w:rsid w:val="0043549F"/>
    <w:rsid w:val="004902E6"/>
    <w:rsid w:val="004C02FB"/>
    <w:rsid w:val="004C498D"/>
    <w:rsid w:val="004D6672"/>
    <w:rsid w:val="00501B18"/>
    <w:rsid w:val="00511900"/>
    <w:rsid w:val="0056669C"/>
    <w:rsid w:val="00594C7D"/>
    <w:rsid w:val="005B4C36"/>
    <w:rsid w:val="005E717B"/>
    <w:rsid w:val="006606A7"/>
    <w:rsid w:val="00670013"/>
    <w:rsid w:val="006C7A8F"/>
    <w:rsid w:val="006E5CF6"/>
    <w:rsid w:val="006F64FB"/>
    <w:rsid w:val="00722A62"/>
    <w:rsid w:val="007742BD"/>
    <w:rsid w:val="0078400D"/>
    <w:rsid w:val="0079249E"/>
    <w:rsid w:val="007930E7"/>
    <w:rsid w:val="0080485C"/>
    <w:rsid w:val="00840D95"/>
    <w:rsid w:val="00846878"/>
    <w:rsid w:val="00846D83"/>
    <w:rsid w:val="00855065"/>
    <w:rsid w:val="00860203"/>
    <w:rsid w:val="008915B1"/>
    <w:rsid w:val="008A4533"/>
    <w:rsid w:val="008B7A8E"/>
    <w:rsid w:val="009042F2"/>
    <w:rsid w:val="0094697D"/>
    <w:rsid w:val="00971E74"/>
    <w:rsid w:val="0097352E"/>
    <w:rsid w:val="009772AE"/>
    <w:rsid w:val="009A557A"/>
    <w:rsid w:val="009C1825"/>
    <w:rsid w:val="009F30C6"/>
    <w:rsid w:val="009F6B3D"/>
    <w:rsid w:val="00A16A8F"/>
    <w:rsid w:val="00A17EBD"/>
    <w:rsid w:val="00A31EBA"/>
    <w:rsid w:val="00A435CF"/>
    <w:rsid w:val="00A9636E"/>
    <w:rsid w:val="00AA51EA"/>
    <w:rsid w:val="00AB24BB"/>
    <w:rsid w:val="00AB4BE1"/>
    <w:rsid w:val="00AC18C5"/>
    <w:rsid w:val="00B026E3"/>
    <w:rsid w:val="00B03BA2"/>
    <w:rsid w:val="00B05D0C"/>
    <w:rsid w:val="00B10110"/>
    <w:rsid w:val="00B1498E"/>
    <w:rsid w:val="00B153FC"/>
    <w:rsid w:val="00B83EAC"/>
    <w:rsid w:val="00B9065A"/>
    <w:rsid w:val="00BB4C8A"/>
    <w:rsid w:val="00BC3123"/>
    <w:rsid w:val="00BD47BF"/>
    <w:rsid w:val="00C36A1D"/>
    <w:rsid w:val="00C3738C"/>
    <w:rsid w:val="00C532F7"/>
    <w:rsid w:val="00CE24DE"/>
    <w:rsid w:val="00CF42F0"/>
    <w:rsid w:val="00D05249"/>
    <w:rsid w:val="00D23B9B"/>
    <w:rsid w:val="00D56AF3"/>
    <w:rsid w:val="00D77A5B"/>
    <w:rsid w:val="00DA4E40"/>
    <w:rsid w:val="00DD6492"/>
    <w:rsid w:val="00E02249"/>
    <w:rsid w:val="00E0595F"/>
    <w:rsid w:val="00E2416C"/>
    <w:rsid w:val="00EA799D"/>
    <w:rsid w:val="00EF0913"/>
    <w:rsid w:val="00F20D36"/>
    <w:rsid w:val="00F73593"/>
    <w:rsid w:val="00F917BC"/>
    <w:rsid w:val="00FD6AE1"/>
    <w:rsid w:val="00FD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.suwalki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3B64C-B537-4EA5-BFC4-6C4C1518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6</cp:revision>
  <cp:lastPrinted>2025-01-16T07:39:00Z</cp:lastPrinted>
  <dcterms:created xsi:type="dcterms:W3CDTF">2025-01-15T10:29:00Z</dcterms:created>
  <dcterms:modified xsi:type="dcterms:W3CDTF">2025-01-23T11:07:00Z</dcterms:modified>
</cp:coreProperties>
</file>