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38B0" w14:textId="77777777" w:rsidR="00F845DF" w:rsidRPr="005A5163" w:rsidRDefault="0089270E" w:rsidP="005A5163">
      <w:pPr>
        <w:pStyle w:val="Nagwek2"/>
      </w:pPr>
      <w:r w:rsidRPr="005A5163">
        <w:t>Załącznik nr 1</w:t>
      </w:r>
    </w:p>
    <w:p w14:paraId="0AC8A5C9" w14:textId="77777777"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14:paraId="4E8CCE96" w14:textId="77777777"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14:paraId="0ADE1DAC" w14:textId="77777777"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14:paraId="06250669" w14:textId="77777777"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0D774B">
        <w:t>1</w:t>
      </w:r>
      <w:r w:rsidR="00F2671B">
        <w:t>0</w:t>
      </w:r>
      <w:r w:rsidR="002F518D" w:rsidRPr="005A5163">
        <w:t>/2023/WD/DEKiD</w:t>
      </w:r>
    </w:p>
    <w:p w14:paraId="5573A317" w14:textId="77777777"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14:paraId="504484FE" w14:textId="77777777"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14:paraId="6FAEE3BB" w14:textId="77777777"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w:t>
      </w:r>
      <w:r w:rsidR="00156391">
        <w:rPr>
          <w:rFonts w:ascii="Times New Roman" w:eastAsia="Times New Roman" w:hAnsi="Times New Roman" w:cs="Times New Roman"/>
          <w:sz w:val="24"/>
          <w:szCs w:val="24"/>
          <w:lang w:eastAsia="pl-PL"/>
        </w:rPr>
        <w:t>3</w:t>
      </w:r>
      <w:r w:rsidR="002F518D" w:rsidRPr="005A5163">
        <w:rPr>
          <w:rFonts w:ascii="Times New Roman" w:eastAsia="Times New Roman" w:hAnsi="Times New Roman" w:cs="Times New Roman"/>
          <w:sz w:val="24"/>
          <w:szCs w:val="24"/>
          <w:lang w:eastAsia="pl-PL"/>
        </w:rPr>
        <w:t xml:space="preserve"> r. poz. </w:t>
      </w:r>
      <w:r w:rsidR="00156391">
        <w:rPr>
          <w:rFonts w:ascii="Times New Roman" w:eastAsia="Times New Roman" w:hAnsi="Times New Roman" w:cs="Times New Roman"/>
          <w:sz w:val="24"/>
          <w:szCs w:val="24"/>
          <w:lang w:eastAsia="pl-PL"/>
        </w:rPr>
        <w:t xml:space="preserve">571) </w:t>
      </w:r>
      <w:r w:rsidRPr="005A5163">
        <w:rPr>
          <w:rFonts w:ascii="Times New Roman" w:eastAsia="Times New Roman" w:hAnsi="Times New Roman" w:cs="Times New Roman"/>
          <w:sz w:val="24"/>
          <w:szCs w:val="24"/>
          <w:lang w:eastAsia="pl-PL"/>
        </w:rPr>
        <w:t>zwanej dalej „ustawą”.</w:t>
      </w:r>
    </w:p>
    <w:p w14:paraId="23636682" w14:textId="77777777"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14:paraId="37606085" w14:textId="77777777"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14:paraId="07639940" w14:textId="77777777"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14:paraId="12FAD1F1" w14:textId="77777777"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14:paraId="3B54CC0A" w14:textId="77777777"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14:paraId="3F246C08" w14:textId="77777777"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14:paraId="735144EC" w14:textId="77777777"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14:paraId="0FCDFFA8" w14:textId="77777777"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14:paraId="6CD5957D" w14:textId="77777777"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14:paraId="58D4C4DC" w14:textId="77777777"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14:paraId="75910DDA" w14:textId="77777777"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14:paraId="58CD4D8B" w14:textId="77777777"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14:paraId="5724B652" w14:textId="77777777"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14:paraId="3673460D" w14:textId="77777777"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14:paraId="7F532787" w14:textId="77777777"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14:paraId="342058D6" w14:textId="77777777"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14:paraId="57FCC7B5" w14:textId="77777777"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14:paraId="17864CEA" w14:textId="77777777"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14:paraId="16415E8A" w14:textId="77777777"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14:paraId="64D48A14" w14:textId="77777777"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14:paraId="48C21913" w14:textId="77777777"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14:paraId="5948D8C0" w14:textId="77777777"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14:paraId="5AB01856" w14:textId="77777777"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14:paraId="30A28C3C" w14:textId="77777777"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14:paraId="66EAB056" w14:textId="77777777"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14:paraId="547BCB93" w14:textId="77777777"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14:paraId="2C3DBBAB" w14:textId="77777777"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14:paraId="57554CDC" w14:textId="77777777"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14:paraId="7E728788" w14:textId="77777777"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14:paraId="0AC67707" w14:textId="77777777"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14:paraId="7AD0FC84" w14:textId="77777777"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14:paraId="3E743DE7" w14:textId="77777777"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14:paraId="0C779AC4" w14:textId="77777777"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14:paraId="63790E7E" w14:textId="77777777"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14:paraId="362DE7F1" w14:textId="77777777"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14:paraId="1A27DF2C" w14:textId="77777777"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14:paraId="06A94D91" w14:textId="77777777"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14:paraId="28115818" w14:textId="77777777"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14:paraId="3C6D4ED6" w14:textId="77777777"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14:paraId="48763179" w14:textId="77777777"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14:paraId="7954BE9A" w14:textId="77777777"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14:paraId="43211D5F" w14:textId="77777777"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14:paraId="68709010" w14:textId="77777777"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14:paraId="4153ABC0" w14:textId="77777777"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14:paraId="41F0BAD8" w14:textId="77777777"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14:paraId="4B3CBEFE" w14:textId="77777777"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14:paraId="7477FDE5" w14:textId="77777777"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14:paraId="3A544269" w14:textId="77777777"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14:paraId="4D8498AD" w14:textId="77777777"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14:paraId="72E1F937" w14:textId="77777777"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14:paraId="6222A10C" w14:textId="77777777"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14:paraId="6589431E" w14:textId="77777777"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(np. usługa transportowa, hotelowa, poligraficzna, wyżywienie) planowana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realizacji zadania publicznego, jak również przedmioty ufundowane przez inny podmiot i przekazane nieodpłatnie do wykorzystania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w ramach realizacji zadania publicznego (np. </w:t>
      </w:r>
      <w:r w:rsidR="004123F1" w:rsidRPr="003412E9">
        <w:rPr>
          <w:rFonts w:ascii="Times New Roman" w:eastAsia="Times New Roman" w:hAnsi="Times New Roman" w:cs="Times New Roman"/>
          <w:bCs/>
          <w:sz w:val="24"/>
          <w:szCs w:val="24"/>
          <w:lang w:eastAsia="pl-PL"/>
        </w:rPr>
        <w:t>nagrody w zawodach, konkursach); k</w:t>
      </w:r>
      <w:r w:rsidRPr="003412E9">
        <w:rPr>
          <w:rFonts w:ascii="Times New Roman" w:eastAsia="Times New Roman" w:hAnsi="Times New Roman" w:cs="Times New Roman"/>
          <w:bCs/>
          <w:sz w:val="24"/>
          <w:szCs w:val="24"/>
          <w:lang w:eastAsia="pl-PL"/>
        </w:rPr>
        <w:t xml:space="preserve">alkulacja wartości wkładu rzeczowego jest dokonywana jedynie w zakresie,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14:paraId="5DE0B61B" w14:textId="77777777"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5A5163">
        <w:rPr>
          <w:rFonts w:ascii="Times New Roman" w:eastAsia="Times New Roman" w:hAnsi="Times New Roman" w:cs="Times New Roman"/>
          <w:bCs/>
          <w:sz w:val="24"/>
          <w:szCs w:val="24"/>
          <w:lang w:eastAsia="pl-PL"/>
        </w:rPr>
        <w:t>jest jak najbardziej prawidłowe.</w:t>
      </w:r>
    </w:p>
    <w:p w14:paraId="10B70C58" w14:textId="77777777"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14:paraId="596139F9" w14:textId="77777777"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14:paraId="01F9F388" w14:textId="77777777"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14:paraId="6D00555C" w14:textId="77777777"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14:paraId="40D7AA07" w14:textId="77777777"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14:paraId="2CA2A5D6" w14:textId="77777777"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14:paraId="76C0CDAB" w14:textId="77777777"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14:paraId="5D9F0B89" w14:textId="77777777"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14:paraId="398A6EB2" w14:textId="77777777"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1107FA">
        <w:rPr>
          <w:rFonts w:ascii="Times New Roman" w:eastAsia="Times New Roman" w:hAnsi="Times New Roman" w:cs="Times New Roman"/>
          <w:sz w:val="24"/>
          <w:szCs w:val="24"/>
          <w:lang w:eastAsia="pl-PL"/>
        </w:rPr>
        <w:t>2, z późn. zm.</w:t>
      </w:r>
      <w:r w:rsidR="007F2F5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w:t>
      </w:r>
    </w:p>
    <w:p w14:paraId="0EC57A09" w14:textId="77777777"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14:paraId="48E756CD" w14:textId="77777777"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14:paraId="6DF9E4C4" w14:textId="77777777"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urządzeń opartych o inne technologie, których celem jest wspomaganie słyszenia,</w:t>
      </w:r>
    </w:p>
    <w:p w14:paraId="26CA1B6E" w14:textId="77777777"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328B17EA" w14:textId="77777777"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14:paraId="1D213464" w14:textId="77777777"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14:paraId="1DE3A5A4" w14:textId="77777777"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14:paraId="415638BA" w14:textId="77777777"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14:paraId="23CB2199" w14:textId="77777777"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14:paraId="42D49EE2" w14:textId="77777777"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14:paraId="71E015B2" w14:textId="77777777"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14:paraId="3CAD4673" w14:textId="77777777"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14:paraId="5E747C1F" w14:textId="77777777"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14:paraId="35CAA301" w14:textId="77777777" w:rsidR="00AB3F5B" w:rsidRDefault="00AB3F5B" w:rsidP="005A5163">
      <w:pPr>
        <w:pStyle w:val="Akapitzlist"/>
        <w:spacing w:after="0" w:line="276" w:lineRule="auto"/>
        <w:ind w:left="502"/>
        <w:jc w:val="both"/>
        <w:rPr>
          <w:rFonts w:ascii="Times New Roman" w:eastAsia="Times New Roman" w:hAnsi="Times New Roman" w:cs="Times New Roman"/>
          <w:sz w:val="24"/>
          <w:szCs w:val="24"/>
          <w:lang w:eastAsia="pl-PL"/>
        </w:rPr>
      </w:pPr>
    </w:p>
    <w:p w14:paraId="39DC2CDD" w14:textId="77777777" w:rsidR="00936D63" w:rsidRPr="005A5163" w:rsidRDefault="00107565" w:rsidP="005A5163">
      <w:pPr>
        <w:pStyle w:val="Akapitzlist"/>
        <w:spacing w:after="0" w:line="276" w:lineRule="auto"/>
        <w:ind w:left="50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14:paraId="4EB1E969" w14:textId="77777777"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Tryb i terminy wyboru ofert</w:t>
      </w:r>
    </w:p>
    <w:p w14:paraId="1A5433CB" w14:textId="77777777"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14:paraId="2B53B3A3" w14:textId="77777777"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14:paraId="451F333B" w14:textId="77777777"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14:paraId="58FD2F0E" w14:textId="77777777"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14:paraId="04031703" w14:textId="77777777"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14:paraId="05968949" w14:textId="77777777"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14:paraId="7B1D7C06" w14:textId="77777777"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14:paraId="352BEF76" w14:textId="77777777"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14:paraId="718E5050" w14:textId="77777777"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14:paraId="7BAC1414" w14:textId="77777777"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14:paraId="138B4FC2" w14:textId="77777777"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14:paraId="627F8F21" w14:textId="77777777"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14:paraId="52A2D408" w14:textId="77777777"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14:paraId="4BAD1816" w14:textId="77777777"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lastRenderedPageBreak/>
        <w:t>Za błędy formalne uznaje się:</w:t>
      </w:r>
    </w:p>
    <w:p w14:paraId="4A81F462" w14:textId="77777777"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14:paraId="76893F1F" w14:textId="77777777"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14:paraId="0A477B35" w14:textId="77777777"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14:paraId="734E45F1" w14:textId="77777777"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14:paraId="1CDE1667" w14:textId="77777777"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14:paraId="0F0E3DF8" w14:textId="77777777"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14:paraId="306C10B0" w14:textId="77777777"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W przypadku gdy Komisja uzna, że oferta nie spełnia powyższego kryterium, oferta nie podlega dalszej ocenia merytorycznej, co wiąże się z brakiem rekomendacji co do przyznania dotacji.</w:t>
      </w:r>
      <w:r w:rsidRPr="00123C70">
        <w:rPr>
          <w:rFonts w:ascii="Times New Roman" w:hAnsi="Times New Roman" w:cs="Times New Roman"/>
          <w:sz w:val="24"/>
          <w:szCs w:val="24"/>
        </w:rPr>
        <w:t xml:space="preserve"> </w:t>
      </w:r>
    </w:p>
    <w:p w14:paraId="3CC8EF41" w14:textId="77777777"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14:paraId="038F56C0" w14:textId="77777777"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14:paraId="2CFFB7D4" w14:textId="77777777"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14:paraId="693BFCB5" w14:textId="77777777"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14:paraId="3D5A8A8A" w14:textId="77777777"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14:paraId="5581A15B" w14:textId="77777777"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14:paraId="6917F600" w14:textId="77777777"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14:paraId="574544F3" w14:textId="77777777"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14:paraId="17730E26" w14:textId="77777777"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gdy wnioskowana kwota dotacji przekroczy wysokość środków przeznaczonych na sfinansowanie zadania publicznego, albo gdy w opinii Komisji </w:t>
      </w:r>
      <w:r w:rsidRPr="005A5163">
        <w:rPr>
          <w:rFonts w:ascii="Times New Roman" w:eastAsia="Times New Roman" w:hAnsi="Times New Roman" w:cs="Times New Roman"/>
          <w:sz w:val="24"/>
          <w:szCs w:val="24"/>
          <w:lang w:eastAsia="pl-PL"/>
        </w:rPr>
        <w:lastRenderedPageBreak/>
        <w:t>przedstawiony w ofercie kosztorys jest zawyżony, Komisja może zmniejszyć środki finansowe z dotacji przeznaczone na realizację zadania.</w:t>
      </w:r>
    </w:p>
    <w:p w14:paraId="33F2828D" w14:textId="77777777"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14:paraId="79871E48" w14:textId="77777777"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14:paraId="4FA19FCC" w14:textId="77777777"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14:paraId="067C47D4" w14:textId="77777777"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14:paraId="68DC4703" w14:textId="77777777"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14:paraId="659D245D" w14:textId="77777777"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14:paraId="588901AA" w14:textId="77777777"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14:paraId="1B11B698" w14:textId="77777777"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14:paraId="1196A4E9" w14:textId="77777777"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14:paraId="5B414141" w14:textId="77777777"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14:paraId="717146CF" w14:textId="77777777"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14:paraId="21B65821" w14:textId="77777777"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14:paraId="6B5FB73D" w14:textId="77777777"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14:paraId="5205836A" w14:textId="77777777"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14:paraId="388F54D9" w14:textId="77777777"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14:paraId="6DB6CC6A" w14:textId="77777777"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14:paraId="18CCF892" w14:textId="77777777"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14:paraId="0A68A879" w14:textId="77777777"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14:paraId="6C13DC9B" w14:textId="77777777"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14:paraId="51031E6B" w14:textId="77777777"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14:paraId="7FB2CF4D" w14:textId="77777777"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14:paraId="09C7B469" w14:textId="77777777" w:rsidR="005367A9" w:rsidRPr="005A5163" w:rsidRDefault="00865D4C"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14:paraId="4D60E84D" w14:textId="77777777" w:rsidR="005367A9" w:rsidRPr="005A5163" w:rsidRDefault="005367A9"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14:paraId="19BCA8BE" w14:textId="77777777" w:rsidR="003337D3" w:rsidRPr="005A5163" w:rsidRDefault="002271B0"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14:paraId="75A24189" w14:textId="77777777"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a datę zawarcia umowy uważa się datę złożenia ostatniego podpisu przez osobę upoważnioną do reprezentowania stron</w:t>
      </w:r>
      <w:r w:rsidR="00D12009" w:rsidRPr="005A5163">
        <w:rPr>
          <w:rFonts w:ascii="Times New Roman" w:eastAsia="Times New Roman" w:hAnsi="Times New Roman" w:cs="Times New Roman"/>
          <w:bCs/>
          <w:sz w:val="24"/>
          <w:szCs w:val="24"/>
          <w:lang w:eastAsia="pl-PL"/>
        </w:rPr>
        <w:t>.</w:t>
      </w:r>
    </w:p>
    <w:p w14:paraId="6CB90DAB" w14:textId="77777777"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epidemiologicznymi, umowa (trzy egzemplarze) może zostać przesłana 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14:paraId="124E3E5A" w14:textId="77777777"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14:paraId="5EBAC574" w14:textId="77777777"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14:paraId="3E35ED46" w14:textId="77777777"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14:paraId="35DC731E" w14:textId="77777777"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14:paraId="653913D2" w14:textId="77777777"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14:paraId="59BA5BE5" w14:textId="77777777"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14:paraId="5D643CA7" w14:textId="77777777"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14:paraId="6977B20D" w14:textId="77777777"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14:paraId="2FF67F54" w14:textId="77777777"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uzasadnionych przypadkach, do umowy mogą zostać wprowadzone zmiany w formie pisemnej pod rygorem nieważności;</w:t>
      </w:r>
    </w:p>
    <w:p w14:paraId="1E7F94DB" w14:textId="77777777"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14:paraId="1F7E5925" w14:textId="77777777"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14:paraId="4D2EB423" w14:textId="77777777"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14:paraId="13C17870" w14:textId="77777777"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14:paraId="00360C60" w14:textId="77777777"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14:paraId="34856E61" w14:textId="77777777"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14:paraId="7DE85F38" w14:textId="77777777"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14:paraId="5699E9B8"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14:paraId="69A813C7"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00156391">
        <w:rPr>
          <w:rStyle w:val="ng-binding"/>
          <w:rFonts w:ascii="Times New Roman" w:hAnsi="Times New Roman" w:cs="Times New Roman"/>
          <w:sz w:val="24"/>
          <w:szCs w:val="24"/>
        </w:rPr>
        <w:t xml:space="preserve">Dz.U. z 2009 r. </w:t>
      </w:r>
      <w:r w:rsidRPr="005A5163">
        <w:rPr>
          <w:rStyle w:val="ng-binding"/>
          <w:rFonts w:ascii="Times New Roman" w:hAnsi="Times New Roman" w:cs="Times New Roman"/>
          <w:sz w:val="24"/>
          <w:szCs w:val="24"/>
        </w:rPr>
        <w:t>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14:paraId="700BB49F"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w:t>
      </w:r>
      <w:r w:rsidRPr="005A5163">
        <w:rPr>
          <w:rFonts w:ascii="Times New Roman" w:hAnsi="Times New Roman" w:cs="Times New Roman"/>
          <w:sz w:val="24"/>
          <w:szCs w:val="24"/>
        </w:rPr>
        <w:lastRenderedPageBreak/>
        <w:t xml:space="preserve">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14:paraId="0C1D3738" w14:textId="77777777"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14:paraId="57DC11C5" w14:textId="77777777"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14:paraId="30A295C6" w14:textId="77777777"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14:paraId="68589349" w14:textId="77777777"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14:paraId="291746DD" w14:textId="77777777"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14:paraId="7D0662F9" w14:textId="77777777"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14:paraId="790FF0BA" w14:textId="77777777"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14:paraId="7392FC97" w14:textId="77777777"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14:paraId="68F111C8" w14:textId="77777777"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14:paraId="03441946" w14:textId="77777777"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14:paraId="668A5052" w14:textId="77777777"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14:paraId="633834FA" w14:textId="77777777"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14:paraId="7E554DD5"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14:paraId="2997DD9D"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14:paraId="421DA5FA"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14:paraId="06754EC7"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14:paraId="5D5BCB6F"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14:paraId="2598426F" w14:textId="77777777"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14:paraId="5D395F62" w14:textId="77777777"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14:paraId="7D0D223E" w14:textId="77777777"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W przypadku realizacji zadania publicznego związanego z wykorzystaniem broni i amunicji zleceniobiorca musi przestrzegać następujących zasad:</w:t>
      </w:r>
    </w:p>
    <w:p w14:paraId="7BE79716" w14:textId="77777777"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14:paraId="7E9C1CDA" w14:textId="77777777"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14:paraId="460BCCC2" w14:textId="77777777"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14:paraId="4DBB082A" w14:textId="77777777"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14:paraId="1B351D5C" w14:textId="77777777"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14:paraId="5FB40DB0" w14:textId="77777777"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14:paraId="197E0CC8" w14:textId="77777777"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14:paraId="13BD0117" w14:textId="77777777"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14:paraId="54DF9E2E" w14:textId="77777777"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14:paraId="21C427D9" w14:textId="77777777"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14:paraId="7D398133" w14:textId="77777777"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14:paraId="221E8BC6" w14:textId="77777777"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14:paraId="08E4E35B" w14:textId="77777777"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14:paraId="4FF2C4EB" w14:textId="77777777"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14:paraId="2F794151" w14:textId="77777777"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lastRenderedPageBreak/>
        <w:t xml:space="preserve">Koszty kwalifikowane – koszty poniesione na realizację zadania, zarówno ze środków z dotacji, jak i środków finansowych innych niż dotacja: </w:t>
      </w:r>
    </w:p>
    <w:p w14:paraId="59CB8103" w14:textId="77777777"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14:paraId="6F213FF5" w14:textId="77777777"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14:paraId="699F7B1C" w14:textId="77777777"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14:paraId="2642CA99" w14:textId="77777777"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14:paraId="6B6318DC" w14:textId="77777777"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14:paraId="53BDA27D" w14:textId="77777777"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14:paraId="2D0F64E9" w14:textId="77777777"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14:paraId="429F0DC5" w14:textId="77777777"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14:paraId="6AE01136"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14:paraId="31012BDF"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14:paraId="14FCC92E"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14:paraId="40BEA1E8"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14:paraId="6C5623F6"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14:paraId="3FAE76AC"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14:paraId="230B8A50"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14:paraId="0CC5F323"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14:paraId="210D318D"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14:paraId="1232ABAB"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14:paraId="3CF07080" w14:textId="77777777"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14:paraId="6F18ACDF"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14:paraId="20ACE711"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14:paraId="24293AFD"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14:paraId="5CC8BE25"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koszty prowadzenia biura organizacji, niezwiązane bezpośrednio z realizacją zadania;</w:t>
      </w:r>
    </w:p>
    <w:p w14:paraId="1C338129" w14:textId="77777777"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14:paraId="7EEED510" w14:textId="77777777"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14:paraId="2B70B87B" w14:textId="77777777"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14:paraId="1E620F4B" w14:textId="77777777"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14:paraId="32F16419" w14:textId="77777777"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14:paraId="7199E13B" w14:textId="77777777"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14:paraId="37627F95" w14:textId="77777777"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14:paraId="58C54760"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14:paraId="23501C52"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14:paraId="535B4596"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14:paraId="6F89767D"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14:paraId="079381F0" w14:textId="77777777"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14:paraId="40EC96A6" w14:textId="77777777"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14:paraId="4F5C3C90"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14:paraId="208C4D7C"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zbiorczy wykaz osób biorących udział w zadaniu pozwalający na właściwą ich identyfikację, w tym na określenie wieku oraz przynależności (np. do klas mundurowych i/lub organizacji proobronnych);</w:t>
      </w:r>
    </w:p>
    <w:p w14:paraId="41855A79"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14:paraId="33ECB849"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14:paraId="1B66AAAE"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14:paraId="4CAE86BD"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14:paraId="5E73DCF8"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14:paraId="1DF10DE8"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14:paraId="43AF41C4" w14:textId="77777777"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14:paraId="357AD6CB"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14:paraId="448EF460"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14:paraId="3B41DD6B"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14:paraId="68D823D7" w14:textId="77777777"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14:paraId="46E3E45E"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14:paraId="2FBCCE41"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14:paraId="794160DC"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14:paraId="5C2DE28A" w14:textId="77777777"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14:paraId="6758A378" w14:textId="77777777"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14:paraId="4E841C8B" w14:textId="77777777"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14:paraId="3D47D431" w14:textId="77777777"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14:paraId="07A43186" w14:textId="77777777"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przeznaczenie zakupionej usługi, towaru, opłacenie należności,</w:t>
      </w:r>
    </w:p>
    <w:p w14:paraId="410C8D5D" w14:textId="77777777"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14:paraId="1997FEA8" w14:textId="77777777"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14:paraId="77112CA6" w14:textId="77777777"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14:paraId="68EAD04B" w14:textId="77777777"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14:paraId="1345ADFB" w14:textId="77777777"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14:paraId="73303CC3" w14:textId="77777777"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14:paraId="1C980917" w14:textId="77777777"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14:paraId="0FA181C3" w14:textId="77777777"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14:paraId="758641A7" w14:textId="77777777"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BD77A" w14:textId="77777777"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14:paraId="7E79A8A7" w14:textId="77777777"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14:paraId="3A9197CF" w14:textId="77777777"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14:paraId="11670A3F" w14:textId="77777777"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14:paraId="1C480150"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14:paraId="3F648660" w14:textId="77777777"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14:paraId="3900BE7F"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14:paraId="6C98DD09" w14:textId="77777777" w:rsidR="00F845DF" w:rsidRPr="005A5163" w:rsidRDefault="00000000"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14:paraId="730473EC" w14:textId="77777777"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14:paraId="0E83DE21"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14:paraId="73ED55E0" w14:textId="77777777" w:rsidR="00F845DF" w:rsidRPr="005A5163" w:rsidRDefault="00000000"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14:paraId="186A05E8" w14:textId="77777777"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CE02730"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14:paraId="0E4C190F" w14:textId="77777777" w:rsidR="00F845DF" w:rsidRPr="005A5163" w:rsidRDefault="00000000"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14:paraId="71BB15C0" w14:textId="77777777"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6714443"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14:paraId="325493E9"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14:paraId="42A448F1" w14:textId="77777777"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14:paraId="313E6B39" w14:textId="77777777"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14:paraId="22027BF0" w14:textId="77777777"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F1A39" w14:textId="77777777" w:rsidR="00F845DF" w:rsidRPr="005A5163" w:rsidRDefault="00000000"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EDB9ED"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14:paraId="6A516C09" w14:textId="77777777"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5A90"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F41EE2"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14:paraId="15B66A91" w14:textId="77777777"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14:paraId="50AA8E5B" w14:textId="77777777"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14:paraId="3A2417EB" w14:textId="77777777"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14:paraId="373AA432" w14:textId="77777777"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E823" w14:textId="77777777" w:rsidR="00F845DF" w:rsidRPr="005A5163" w:rsidRDefault="00000000"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047AD"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14:paraId="2ED4F61F" w14:textId="77777777"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5FB9DEAA"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14:paraId="78A00B0D"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14:paraId="46A61279" w14:textId="77777777"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2DB9A"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11DF82B5"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14:paraId="133F738C" w14:textId="77777777"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14:paraId="6C1F990D" w14:textId="77777777"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14:paraId="6A243DF7" w14:textId="77777777"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08406" w14:textId="77777777" w:rsidR="00F845DF" w:rsidRPr="005A5163" w:rsidRDefault="00000000"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9C91"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14:paraId="27F2F749" w14:textId="77777777"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0B6A1E07"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14:paraId="010E983C"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14:paraId="5B544C08" w14:textId="77777777"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7BEC"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06FC7E5"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14:paraId="4CD6D720" w14:textId="77777777"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14:paraId="4BF5BB11" w14:textId="77777777"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w:t>
            </w:r>
          </w:p>
          <w:p w14:paraId="2D1654F1" w14:textId="77777777"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14:paraId="4CC56C41" w14:textId="77777777"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14:paraId="1813D57C" w14:textId="77777777"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B479"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A37B98"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14:paraId="05C956CE"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14:paraId="3CAB9C79" w14:textId="77777777"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14:paraId="4BF1B5CF"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14:paraId="12D8B625"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14:paraId="1ED06B28"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14:paraId="771E36C9" w14:textId="77777777"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14:paraId="1E9E979D"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14:paraId="452B2AB7"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14:paraId="24128FAA"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14:paraId="7DC867C9" w14:textId="77777777"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14:paraId="5D28A88A"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14:paraId="7BD6A925"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14:paraId="7523E9AC"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Content>
                <w:r w:rsidR="00F845DF" w:rsidRPr="005A5163">
                  <w:rPr>
                    <w:rFonts w:ascii="Times New Roman" w:eastAsia="Times New Roman" w:hAnsi="Times New Roman" w:cs="Times New Roman"/>
                    <w:bCs/>
                    <w:i/>
                    <w:sz w:val="24"/>
                    <w:szCs w:val="24"/>
                    <w:lang w:eastAsia="pl-PL"/>
                  </w:rPr>
                  <w:t>…….</w:t>
                </w:r>
              </w:sdtContent>
            </w:sdt>
          </w:p>
        </w:tc>
      </w:tr>
    </w:tbl>
    <w:p w14:paraId="0C42976A" w14:textId="77777777"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14:paraId="2411D542" w14:textId="77777777"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14:paraId="71B767B1" w14:textId="77777777"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14:paraId="1780D650" w14:textId="77777777"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0471"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371F" w14:textId="77777777" w:rsidR="00F845DF" w:rsidRPr="005A5163" w:rsidRDefault="00000000"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7276"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14:paraId="0B426E9F" w14:textId="77777777"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14:paraId="44AA6C71"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14:paraId="590EF96D"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2E83A44A"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14:paraId="3D50EAE1" w14:textId="77777777"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A8509"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58EE5162"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14:paraId="49B4EF66" w14:textId="77777777"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14:paraId="644F96DF" w14:textId="77777777" w:rsidR="00F845DF" w:rsidRPr="005A5163" w:rsidRDefault="00F845DF" w:rsidP="005A5163">
      <w:pPr>
        <w:spacing w:after="0" w:line="276" w:lineRule="auto"/>
        <w:rPr>
          <w:rFonts w:ascii="Times New Roman" w:hAnsi="Times New Roman" w:cs="Times New Roman"/>
          <w:sz w:val="24"/>
          <w:szCs w:val="24"/>
        </w:rPr>
      </w:pPr>
    </w:p>
    <w:p w14:paraId="5C5BE0BF"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14:paraId="4BC9E344"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14:paraId="1B20866A"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14:paraId="49D15AC3"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14:paraId="7F93C4E6"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14:paraId="62F5B87E" w14:textId="77777777"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14:paraId="07B3AD3E" w14:textId="77777777"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14:paraId="1309D37B" w14:textId="77777777"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14:paraId="7B02D2BF" w14:textId="77777777"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14:paraId="365BEB03"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14:paraId="7F53B537" w14:textId="77777777"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14:paraId="495C0B19" w14:textId="77777777"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dokumenty potwierdzające poniesione wydatki na paliwo.</w:t>
      </w:r>
    </w:p>
    <w:p w14:paraId="6B228B55" w14:textId="77777777"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14:paraId="27482023" w14:textId="77777777"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14:paraId="150593B1" w14:textId="77777777"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14:paraId="11FFB0E4" w14:textId="77777777"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14:paraId="1931C82A" w14:textId="77777777"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14:paraId="25D8A29D" w14:textId="77777777"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14:paraId="02E33316" w14:textId="77777777"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14:paraId="612B827F" w14:textId="77777777"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14:paraId="5D3A221F" w14:textId="77777777"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14:paraId="1A3BE3E5" w14:textId="77777777"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14:paraId="06A27980" w14:textId="77777777"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14:paraId="221BC48C" w14:textId="77777777"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 odniesieniu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osób, których podstawą wykonywania tych czynności jest umowa cywilnoprawna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ile ta umowa określa zasady i sposób podróży służbowych), np. umowa zlecenia. </w:t>
      </w:r>
    </w:p>
    <w:p w14:paraId="1E4FE64F" w14:textId="77777777"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14:paraId="7A43280E" w14:textId="77777777"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14:paraId="7D64AC99" w14:textId="77777777"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14:paraId="1A3E722E" w14:textId="77777777"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14:paraId="68AF0748" w14:textId="77777777"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14:paraId="1DB73451" w14:textId="77777777"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14:paraId="185ED521" w14:textId="77777777"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14:paraId="09231454" w14:textId="77777777"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14:paraId="21CF9CFB" w14:textId="77777777"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14:paraId="34C60115" w14:textId="77777777"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14:paraId="2B244970" w14:textId="77777777"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14:paraId="2A221A1E" w14:textId="77777777"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14:paraId="7950AEDC" w14:textId="77777777"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14:paraId="27513671" w14:textId="77777777"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14:paraId="71A26517" w14:textId="77777777"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14:paraId="7E0D0D9A" w14:textId="77777777"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14:paraId="55CFBCAA" w14:textId="77777777"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14:paraId="1D859901" w14:textId="77777777"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14:paraId="294B8DA3" w14:textId="77777777"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14:paraId="52856AA0" w14:textId="77777777"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14:paraId="63584FBE" w14:textId="77777777"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14:paraId="4DF82123" w14:textId="77777777"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14:paraId="431C11E2" w14:textId="77777777"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14:paraId="26E6E099" w14:textId="77777777"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14:paraId="02430ABA" w14:textId="77777777"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14:paraId="60FF3D70" w14:textId="77777777"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14:paraId="3AE4D08D" w14:textId="77777777"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14:paraId="77217A0D" w14:textId="77777777"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14:paraId="5A5433D7" w14:textId="77777777"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14:paraId="6B55A754" w14:textId="77777777"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14:paraId="500134C1" w14:textId="77777777"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14:paraId="5951B80A" w14:textId="77777777"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14:paraId="2F0E2F00" w14:textId="77777777"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14:paraId="4E2DE4E5" w14:textId="77777777"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14:paraId="51B3137C" w14:textId="77777777"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14:paraId="5DFF6445" w14:textId="77777777"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14:paraId="29B69E4F" w14:textId="77777777"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14:paraId="5DE3FE1C" w14:textId="77777777"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14:paraId="0E9867F8" w14:textId="77777777"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14:paraId="07D948DF" w14:textId="77777777"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14:paraId="35CD5A32" w14:textId="77777777"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14:paraId="2209F912" w14:textId="77777777"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14:paraId="73A4F743" w14:textId="77777777"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14:paraId="1AAEA95F" w14:textId="77777777"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14:paraId="39A467DF" w14:textId="77777777"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14:paraId="73319EFD" w14:textId="77777777"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14:paraId="51AD4CF7" w14:textId="77777777"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14:paraId="006E7FB8" w14:textId="77777777"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14:paraId="2A265D1C" w14:textId="77777777"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14:paraId="1CCEB58B" w14:textId="77777777"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14:paraId="41176795" w14:textId="77777777"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14:paraId="39ED854D" w14:textId="77777777"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14:paraId="681FA5C0" w14:textId="77777777"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14:paraId="21269B3B" w14:textId="77777777"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14:paraId="611DF029" w14:textId="77777777"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14:paraId="54934AE8" w14:textId="77777777"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14:paraId="31AD8358" w14:textId="77777777"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14:paraId="6894915F" w14:textId="77777777"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14:paraId="2699D184" w14:textId="77777777"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14:paraId="76076CEC" w14:textId="77777777"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14:paraId="15EA8DE0" w14:textId="77777777"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14:paraId="625192D4" w14:textId="77777777"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14:paraId="6E7AC1A7" w14:textId="77777777"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14:paraId="7664206C" w14:textId="77777777"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14:paraId="7A3CB9B4" w14:textId="77777777"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14:paraId="06AD32F1" w14:textId="77777777"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14:paraId="3D880777" w14:textId="77777777"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14:paraId="269337C0" w14:textId="77777777"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A980" w14:textId="77777777" w:rsidR="001B1AF2" w:rsidRDefault="001B1AF2" w:rsidP="00F845DF">
      <w:pPr>
        <w:spacing w:after="0" w:line="240" w:lineRule="auto"/>
      </w:pPr>
      <w:r>
        <w:separator/>
      </w:r>
    </w:p>
  </w:endnote>
  <w:endnote w:type="continuationSeparator" w:id="0">
    <w:p w14:paraId="30D810C9" w14:textId="77777777" w:rsidR="001B1AF2" w:rsidRDefault="001B1AF2"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CBC7" w14:textId="77777777" w:rsidR="001107FA" w:rsidRDefault="00110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894AC4" w14:textId="77777777" w:rsidR="001107FA" w:rsidRDefault="001107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13CE" w14:textId="77777777" w:rsidR="001107FA" w:rsidRDefault="00110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671B">
      <w:rPr>
        <w:rStyle w:val="Numerstrony"/>
        <w:noProof/>
      </w:rPr>
      <w:t>1</w:t>
    </w:r>
    <w:r>
      <w:rPr>
        <w:rStyle w:val="Numerstrony"/>
      </w:rPr>
      <w:fldChar w:fldCharType="end"/>
    </w:r>
  </w:p>
  <w:p w14:paraId="73CD8BAB" w14:textId="77777777" w:rsidR="001107FA" w:rsidRDefault="001107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7A38" w14:textId="77777777" w:rsidR="001B1AF2" w:rsidRDefault="001B1AF2" w:rsidP="00F845DF">
      <w:pPr>
        <w:spacing w:after="0" w:line="240" w:lineRule="auto"/>
      </w:pPr>
      <w:r>
        <w:separator/>
      </w:r>
    </w:p>
  </w:footnote>
  <w:footnote w:type="continuationSeparator" w:id="0">
    <w:p w14:paraId="6B03B7D0" w14:textId="77777777" w:rsidR="001B1AF2" w:rsidRDefault="001B1AF2"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6055095">
    <w:abstractNumId w:val="56"/>
  </w:num>
  <w:num w:numId="2" w16cid:durableId="1535579161">
    <w:abstractNumId w:val="31"/>
  </w:num>
  <w:num w:numId="3" w16cid:durableId="1235823288">
    <w:abstractNumId w:val="73"/>
  </w:num>
  <w:num w:numId="4" w16cid:durableId="1103568939">
    <w:abstractNumId w:val="51"/>
  </w:num>
  <w:num w:numId="5" w16cid:durableId="922448997">
    <w:abstractNumId w:val="54"/>
  </w:num>
  <w:num w:numId="6" w16cid:durableId="2093508114">
    <w:abstractNumId w:val="46"/>
  </w:num>
  <w:num w:numId="7" w16cid:durableId="1933707254">
    <w:abstractNumId w:val="38"/>
  </w:num>
  <w:num w:numId="8" w16cid:durableId="1530099915">
    <w:abstractNumId w:val="24"/>
  </w:num>
  <w:num w:numId="9" w16cid:durableId="2015840524">
    <w:abstractNumId w:val="14"/>
  </w:num>
  <w:num w:numId="10" w16cid:durableId="75175604">
    <w:abstractNumId w:val="36"/>
  </w:num>
  <w:num w:numId="11" w16cid:durableId="99493322">
    <w:abstractNumId w:val="12"/>
  </w:num>
  <w:num w:numId="12" w16cid:durableId="2117871719">
    <w:abstractNumId w:val="13"/>
  </w:num>
  <w:num w:numId="13" w16cid:durableId="1038244120">
    <w:abstractNumId w:val="61"/>
  </w:num>
  <w:num w:numId="14" w16cid:durableId="834877433">
    <w:abstractNumId w:val="32"/>
  </w:num>
  <w:num w:numId="15" w16cid:durableId="2047556407">
    <w:abstractNumId w:val="27"/>
  </w:num>
  <w:num w:numId="16" w16cid:durableId="53622201">
    <w:abstractNumId w:val="3"/>
  </w:num>
  <w:num w:numId="17" w16cid:durableId="431125369">
    <w:abstractNumId w:val="58"/>
  </w:num>
  <w:num w:numId="18" w16cid:durableId="351759047">
    <w:abstractNumId w:val="1"/>
  </w:num>
  <w:num w:numId="19" w16cid:durableId="1151947570">
    <w:abstractNumId w:val="45"/>
  </w:num>
  <w:num w:numId="20" w16cid:durableId="450630540">
    <w:abstractNumId w:val="37"/>
  </w:num>
  <w:num w:numId="21" w16cid:durableId="2111852002">
    <w:abstractNumId w:val="10"/>
  </w:num>
  <w:num w:numId="22" w16cid:durableId="1388719397">
    <w:abstractNumId w:val="18"/>
  </w:num>
  <w:num w:numId="23" w16cid:durableId="1427727609">
    <w:abstractNumId w:val="22"/>
  </w:num>
  <w:num w:numId="24" w16cid:durableId="1524590606">
    <w:abstractNumId w:val="6"/>
  </w:num>
  <w:num w:numId="25" w16cid:durableId="1545633468">
    <w:abstractNumId w:val="35"/>
  </w:num>
  <w:num w:numId="26" w16cid:durableId="1253660451">
    <w:abstractNumId w:val="40"/>
  </w:num>
  <w:num w:numId="27" w16cid:durableId="49545420">
    <w:abstractNumId w:val="5"/>
  </w:num>
  <w:num w:numId="28" w16cid:durableId="2092501786">
    <w:abstractNumId w:val="23"/>
  </w:num>
  <w:num w:numId="29" w16cid:durableId="1798723454">
    <w:abstractNumId w:val="62"/>
  </w:num>
  <w:num w:numId="30" w16cid:durableId="729427824">
    <w:abstractNumId w:val="8"/>
  </w:num>
  <w:num w:numId="31" w16cid:durableId="352001406">
    <w:abstractNumId w:val="34"/>
  </w:num>
  <w:num w:numId="32" w16cid:durableId="248469596">
    <w:abstractNumId w:val="75"/>
  </w:num>
  <w:num w:numId="33" w16cid:durableId="1172643239">
    <w:abstractNumId w:val="33"/>
  </w:num>
  <w:num w:numId="34" w16cid:durableId="406540094">
    <w:abstractNumId w:val="48"/>
  </w:num>
  <w:num w:numId="35" w16cid:durableId="1697121166">
    <w:abstractNumId w:val="50"/>
  </w:num>
  <w:num w:numId="36" w16cid:durableId="1340039045">
    <w:abstractNumId w:val="2"/>
  </w:num>
  <w:num w:numId="37" w16cid:durableId="1250427637">
    <w:abstractNumId w:val="17"/>
  </w:num>
  <w:num w:numId="38" w16cid:durableId="820847959">
    <w:abstractNumId w:val="63"/>
  </w:num>
  <w:num w:numId="39" w16cid:durableId="527989294">
    <w:abstractNumId w:val="28"/>
  </w:num>
  <w:num w:numId="40" w16cid:durableId="340936264">
    <w:abstractNumId w:val="74"/>
  </w:num>
  <w:num w:numId="41" w16cid:durableId="879709028">
    <w:abstractNumId w:val="71"/>
  </w:num>
  <w:num w:numId="42" w16cid:durableId="1057704351">
    <w:abstractNumId w:val="15"/>
  </w:num>
  <w:num w:numId="43" w16cid:durableId="2095930409">
    <w:abstractNumId w:val="70"/>
  </w:num>
  <w:num w:numId="44" w16cid:durableId="303587556">
    <w:abstractNumId w:val="30"/>
  </w:num>
  <w:num w:numId="45" w16cid:durableId="657610140">
    <w:abstractNumId w:val="7"/>
  </w:num>
  <w:num w:numId="46" w16cid:durableId="881943745">
    <w:abstractNumId w:val="29"/>
  </w:num>
  <w:num w:numId="47" w16cid:durableId="387994401">
    <w:abstractNumId w:val="20"/>
  </w:num>
  <w:num w:numId="48" w16cid:durableId="2131586831">
    <w:abstractNumId w:val="60"/>
  </w:num>
  <w:num w:numId="49" w16cid:durableId="1720783585">
    <w:abstractNumId w:val="39"/>
  </w:num>
  <w:num w:numId="50" w16cid:durableId="1706784937">
    <w:abstractNumId w:val="59"/>
  </w:num>
  <w:num w:numId="51" w16cid:durableId="559167762">
    <w:abstractNumId w:val="26"/>
  </w:num>
  <w:num w:numId="52" w16cid:durableId="75909275">
    <w:abstractNumId w:val="72"/>
  </w:num>
  <w:num w:numId="53" w16cid:durableId="615719340">
    <w:abstractNumId w:val="68"/>
  </w:num>
  <w:num w:numId="54" w16cid:durableId="1202086700">
    <w:abstractNumId w:val="52"/>
  </w:num>
  <w:num w:numId="55" w16cid:durableId="415975103">
    <w:abstractNumId w:val="11"/>
  </w:num>
  <w:num w:numId="56" w16cid:durableId="315691826">
    <w:abstractNumId w:val="66"/>
  </w:num>
  <w:num w:numId="57" w16cid:durableId="387732008">
    <w:abstractNumId w:val="47"/>
  </w:num>
  <w:num w:numId="58" w16cid:durableId="9148992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04765175">
    <w:abstractNumId w:val="64"/>
  </w:num>
  <w:num w:numId="60" w16cid:durableId="232392453">
    <w:abstractNumId w:val="20"/>
  </w:num>
  <w:num w:numId="61" w16cid:durableId="1795056047">
    <w:abstractNumId w:val="69"/>
  </w:num>
  <w:num w:numId="62" w16cid:durableId="726027724">
    <w:abstractNumId w:val="49"/>
  </w:num>
  <w:num w:numId="63" w16cid:durableId="2096390181">
    <w:abstractNumId w:val="41"/>
  </w:num>
  <w:num w:numId="64" w16cid:durableId="1876691371">
    <w:abstractNumId w:val="4"/>
  </w:num>
  <w:num w:numId="65" w16cid:durableId="2147164682">
    <w:abstractNumId w:val="19"/>
  </w:num>
  <w:num w:numId="66" w16cid:durableId="335379907">
    <w:abstractNumId w:val="53"/>
  </w:num>
  <w:num w:numId="67" w16cid:durableId="70743046">
    <w:abstractNumId w:val="16"/>
  </w:num>
  <w:num w:numId="68" w16cid:durableId="1617172774">
    <w:abstractNumId w:val="0"/>
  </w:num>
  <w:num w:numId="69" w16cid:durableId="114101626">
    <w:abstractNumId w:val="65"/>
  </w:num>
  <w:num w:numId="70" w16cid:durableId="804855028">
    <w:abstractNumId w:val="42"/>
  </w:num>
  <w:num w:numId="71" w16cid:durableId="1277710583">
    <w:abstractNumId w:val="21"/>
  </w:num>
  <w:num w:numId="72" w16cid:durableId="1337804634">
    <w:abstractNumId w:val="43"/>
  </w:num>
  <w:num w:numId="73" w16cid:durableId="953753631">
    <w:abstractNumId w:val="55"/>
  </w:num>
  <w:num w:numId="74" w16cid:durableId="879056531">
    <w:abstractNumId w:val="25"/>
  </w:num>
  <w:num w:numId="75" w16cid:durableId="546376658">
    <w:abstractNumId w:val="57"/>
  </w:num>
  <w:num w:numId="76" w16cid:durableId="508639769">
    <w:abstractNumId w:val="67"/>
  </w:num>
  <w:num w:numId="77" w16cid:durableId="542058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DF"/>
    <w:rsid w:val="00010A4A"/>
    <w:rsid w:val="00022D80"/>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74B"/>
    <w:rsid w:val="000D7B5F"/>
    <w:rsid w:val="000E047C"/>
    <w:rsid w:val="000E38C9"/>
    <w:rsid w:val="000E5B2A"/>
    <w:rsid w:val="000F2FD3"/>
    <w:rsid w:val="000F31C9"/>
    <w:rsid w:val="00100EF3"/>
    <w:rsid w:val="00103E50"/>
    <w:rsid w:val="00107565"/>
    <w:rsid w:val="001107FA"/>
    <w:rsid w:val="00110D5A"/>
    <w:rsid w:val="001139A1"/>
    <w:rsid w:val="00113B94"/>
    <w:rsid w:val="00121C30"/>
    <w:rsid w:val="00123C70"/>
    <w:rsid w:val="001430A4"/>
    <w:rsid w:val="001518AC"/>
    <w:rsid w:val="00152C3A"/>
    <w:rsid w:val="00156391"/>
    <w:rsid w:val="001604F3"/>
    <w:rsid w:val="001627FB"/>
    <w:rsid w:val="00163B56"/>
    <w:rsid w:val="00170D76"/>
    <w:rsid w:val="001765F4"/>
    <w:rsid w:val="00181A95"/>
    <w:rsid w:val="00183736"/>
    <w:rsid w:val="001845D8"/>
    <w:rsid w:val="00193FEE"/>
    <w:rsid w:val="001A699A"/>
    <w:rsid w:val="001B19CA"/>
    <w:rsid w:val="001B1AF2"/>
    <w:rsid w:val="001D465E"/>
    <w:rsid w:val="001E091A"/>
    <w:rsid w:val="001F4B3D"/>
    <w:rsid w:val="00220E17"/>
    <w:rsid w:val="002238F2"/>
    <w:rsid w:val="002271B0"/>
    <w:rsid w:val="002303C1"/>
    <w:rsid w:val="00237ED8"/>
    <w:rsid w:val="00240AEF"/>
    <w:rsid w:val="00256EC0"/>
    <w:rsid w:val="00261C9B"/>
    <w:rsid w:val="00265445"/>
    <w:rsid w:val="00282852"/>
    <w:rsid w:val="00290FF6"/>
    <w:rsid w:val="002A614E"/>
    <w:rsid w:val="002B7397"/>
    <w:rsid w:val="002C3D3A"/>
    <w:rsid w:val="002C74D2"/>
    <w:rsid w:val="002D0762"/>
    <w:rsid w:val="002D0D6B"/>
    <w:rsid w:val="002D4254"/>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ECB"/>
    <w:rsid w:val="00564174"/>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50D"/>
    <w:rsid w:val="00826F25"/>
    <w:rsid w:val="008332CF"/>
    <w:rsid w:val="00865D4C"/>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C6329"/>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72060"/>
    <w:rsid w:val="00B745A4"/>
    <w:rsid w:val="00B924B4"/>
    <w:rsid w:val="00BA041F"/>
    <w:rsid w:val="00BA3E5B"/>
    <w:rsid w:val="00BB3E34"/>
    <w:rsid w:val="00BB6B01"/>
    <w:rsid w:val="00BC0CDF"/>
    <w:rsid w:val="00BC59B0"/>
    <w:rsid w:val="00BD4612"/>
    <w:rsid w:val="00BD55F7"/>
    <w:rsid w:val="00BE5571"/>
    <w:rsid w:val="00BE62E4"/>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4C1F"/>
    <w:rsid w:val="00D40166"/>
    <w:rsid w:val="00D42C3B"/>
    <w:rsid w:val="00D5050A"/>
    <w:rsid w:val="00D51CD4"/>
    <w:rsid w:val="00D541EE"/>
    <w:rsid w:val="00D5582C"/>
    <w:rsid w:val="00D61A4E"/>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2671B"/>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8104D"/>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10"/>
    <w:rsid w:val="000B7ED2"/>
    <w:rsid w:val="001408AA"/>
    <w:rsid w:val="0020516C"/>
    <w:rsid w:val="002238AE"/>
    <w:rsid w:val="00261885"/>
    <w:rsid w:val="002E21F3"/>
    <w:rsid w:val="00360581"/>
    <w:rsid w:val="003617C4"/>
    <w:rsid w:val="00373A50"/>
    <w:rsid w:val="00394C75"/>
    <w:rsid w:val="003C7E46"/>
    <w:rsid w:val="003E1471"/>
    <w:rsid w:val="003F5130"/>
    <w:rsid w:val="004405F4"/>
    <w:rsid w:val="00461EFB"/>
    <w:rsid w:val="00504810"/>
    <w:rsid w:val="005855CE"/>
    <w:rsid w:val="0067554E"/>
    <w:rsid w:val="006E5A91"/>
    <w:rsid w:val="007308B9"/>
    <w:rsid w:val="007C2536"/>
    <w:rsid w:val="00841773"/>
    <w:rsid w:val="00913D3F"/>
    <w:rsid w:val="009B71E3"/>
    <w:rsid w:val="009D2407"/>
    <w:rsid w:val="00A64945"/>
    <w:rsid w:val="00AC1BAB"/>
    <w:rsid w:val="00AC465E"/>
    <w:rsid w:val="00AD16D5"/>
    <w:rsid w:val="00B85FB6"/>
    <w:rsid w:val="00BB201E"/>
    <w:rsid w:val="00BB4639"/>
    <w:rsid w:val="00C2044D"/>
    <w:rsid w:val="00CB1C64"/>
    <w:rsid w:val="00D452A4"/>
    <w:rsid w:val="00D60CEA"/>
    <w:rsid w:val="00DC43A0"/>
    <w:rsid w:val="00DC7391"/>
    <w:rsid w:val="00E03736"/>
    <w:rsid w:val="00E22C32"/>
    <w:rsid w:val="00E60B6F"/>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CBF8A0C4-19BC-4948-A5A9-79071E8889CF}">
  <ds:schemaRefs>
    <ds:schemaRef ds:uri="http://schemas.openxmlformats.org/officeDocument/2006/bibliography"/>
  </ds:schemaRefs>
</ds:datastoreItem>
</file>

<file path=customXml/itemProps2.xml><?xml version="1.0" encoding="utf-8"?>
<ds:datastoreItem xmlns:ds="http://schemas.openxmlformats.org/officeDocument/2006/customXml" ds:itemID="{E57C05C4-157D-4CCE-B091-EFC1BD34357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9304</Words>
  <Characters>55824</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mbienio</cp:lastModifiedBy>
  <cp:revision>2</cp:revision>
  <cp:lastPrinted>2023-03-28T09:16:00Z</cp:lastPrinted>
  <dcterms:created xsi:type="dcterms:W3CDTF">2023-05-18T09:46:00Z</dcterms:created>
  <dcterms:modified xsi:type="dcterms:W3CDTF">2023-05-18T09:46:00Z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