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86F6" w14:textId="77777777" w:rsidR="00F22782" w:rsidRDefault="00F22782" w:rsidP="00F63203">
      <w:pPr>
        <w:suppressAutoHyphens w:val="0"/>
        <w:ind w:left="4248" w:firstLine="708"/>
        <w:jc w:val="right"/>
        <w:textAlignment w:val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Suwałki, dnia </w:t>
      </w:r>
      <w:r w:rsidR="00F63203">
        <w:rPr>
          <w:rFonts w:ascii="Times New Roman" w:eastAsia="Times New Roman" w:hAnsi="Times New Roman"/>
          <w:sz w:val="24"/>
          <w:lang w:eastAsia="pl-PL"/>
        </w:rPr>
        <w:t>19 stycznia 2023 r.</w:t>
      </w:r>
    </w:p>
    <w:p w14:paraId="66A456AB" w14:textId="77777777" w:rsidR="00F22782" w:rsidRDefault="00F63203" w:rsidP="00F22782">
      <w:pPr>
        <w:suppressAutoHyphens w:val="0"/>
        <w:textAlignment w:val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BUM.7021.6.2023.DW</w:t>
      </w:r>
    </w:p>
    <w:p w14:paraId="499DCD04" w14:textId="77777777" w:rsidR="00F22782" w:rsidRP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Pan </w:t>
      </w:r>
    </w:p>
    <w:p w14:paraId="45CEE5B3" w14:textId="77777777" w:rsidR="00F22782" w:rsidRP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>Artur Kosicki</w:t>
      </w:r>
    </w:p>
    <w:p w14:paraId="2D4ED64D" w14:textId="77777777" w:rsidR="00F22782" w:rsidRP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Marszałek Województwa Podlaskiego, </w:t>
      </w:r>
    </w:p>
    <w:p w14:paraId="44800C62" w14:textId="77777777" w:rsidR="00F22782" w:rsidRP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>Zarząd Województwa Podlaskiego,</w:t>
      </w:r>
    </w:p>
    <w:p w14:paraId="7F67DF38" w14:textId="77777777" w:rsidR="00F22782" w:rsidRP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>ul. Wyszyńskiego 1</w:t>
      </w:r>
    </w:p>
    <w:p w14:paraId="4EEB5C75" w14:textId="77777777" w:rsidR="00F22782" w:rsidRDefault="00F22782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2782">
        <w:rPr>
          <w:rFonts w:ascii="Times New Roman" w:eastAsia="Times New Roman" w:hAnsi="Times New Roman"/>
          <w:b/>
          <w:sz w:val="28"/>
          <w:szCs w:val="28"/>
          <w:lang w:eastAsia="pl-PL"/>
        </w:rPr>
        <w:t>15-888 Białystok</w:t>
      </w:r>
    </w:p>
    <w:p w14:paraId="3646CABF" w14:textId="77777777" w:rsidR="008C5E24" w:rsidRPr="00F22782" w:rsidRDefault="008C5E24" w:rsidP="00F22782">
      <w:pPr>
        <w:suppressAutoHyphens w:val="0"/>
        <w:spacing w:after="0" w:line="276" w:lineRule="auto"/>
        <w:ind w:left="4247" w:firstLine="148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4DCDDD9" w14:textId="77777777" w:rsidR="00F22782" w:rsidRDefault="00F22782" w:rsidP="00F22782">
      <w:pPr>
        <w:suppressAutoHyphens w:val="0"/>
        <w:spacing w:after="0" w:line="276" w:lineRule="auto"/>
        <w:ind w:left="4247" w:firstLine="709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3837AD37" w14:textId="77777777" w:rsidR="00F22782" w:rsidRDefault="008C5E24" w:rsidP="008C5E24">
      <w:pPr>
        <w:suppressAutoHyphens w:val="0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C5E24">
        <w:rPr>
          <w:rFonts w:ascii="Times New Roman" w:eastAsia="Times New Roman" w:hAnsi="Times New Roman"/>
          <w:b/>
          <w:sz w:val="32"/>
          <w:szCs w:val="32"/>
          <w:lang w:eastAsia="pl-PL"/>
        </w:rPr>
        <w:t>P E T Y C J A</w:t>
      </w:r>
    </w:p>
    <w:p w14:paraId="4AFCF996" w14:textId="77777777" w:rsidR="008C5E24" w:rsidRDefault="008C5E24" w:rsidP="008C5E24">
      <w:pPr>
        <w:suppressAutoHyphens w:val="0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5FFCAD4" w14:textId="77777777" w:rsidR="008C5E24" w:rsidRDefault="008C5E24" w:rsidP="008C5E24">
      <w:pPr>
        <w:suppressAutoHyphens w:val="0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211510F7" w14:textId="77777777" w:rsidR="008C5E24" w:rsidRPr="008C5E24" w:rsidRDefault="008C5E24" w:rsidP="008C5E24">
      <w:pPr>
        <w:suppressAutoHyphens w:val="0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38A76D" w14:textId="77777777" w:rsidR="00F22782" w:rsidRDefault="008C5E24" w:rsidP="00E547B9">
      <w:pPr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</w:t>
      </w:r>
      <w:r w:rsidR="00EA2BE5">
        <w:rPr>
          <w:rFonts w:ascii="Times New Roman" w:eastAsia="Times New Roman" w:hAnsi="Times New Roman"/>
          <w:sz w:val="24"/>
          <w:lang w:eastAsia="pl-PL"/>
        </w:rPr>
        <w:t>wracam</w:t>
      </w:r>
      <w:r w:rsidR="00F22782">
        <w:rPr>
          <w:rFonts w:ascii="Times New Roman" w:eastAsia="Times New Roman" w:hAnsi="Times New Roman"/>
          <w:sz w:val="24"/>
          <w:lang w:eastAsia="pl-PL"/>
        </w:rPr>
        <w:t xml:space="preserve"> się z prośbą o przebudowę drogi wojewódzkiej nr 652 </w:t>
      </w:r>
      <w:r w:rsidR="00360148">
        <w:rPr>
          <w:rFonts w:ascii="Times New Roman" w:eastAsia="Times New Roman" w:hAnsi="Times New Roman"/>
          <w:sz w:val="24"/>
          <w:lang w:eastAsia="pl-PL"/>
        </w:rPr>
        <w:t>relacji Suwałki-Filipów-Gołdap.</w:t>
      </w:r>
    </w:p>
    <w:p w14:paraId="587BD651" w14:textId="77777777" w:rsidR="00F22782" w:rsidRDefault="00F227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ab/>
        <w:t xml:space="preserve">Droga wojewódzka nr 652 łączy województwo podlaskie z województwem warmińsko-mazurskim oraz Obwodem Kaliningradzkim – z przejściem granicznym w Gołdapi. Z drogi tej korzystają </w:t>
      </w:r>
      <w:r w:rsidR="00EA2BE5">
        <w:rPr>
          <w:rFonts w:ascii="Times New Roman" w:eastAsia="Times New Roman" w:hAnsi="Times New Roman"/>
          <w:sz w:val="24"/>
          <w:lang w:eastAsia="pl-PL"/>
        </w:rPr>
        <w:t>również</w:t>
      </w:r>
      <w:r>
        <w:rPr>
          <w:rFonts w:ascii="Times New Roman" w:eastAsia="Times New Roman" w:hAnsi="Times New Roman"/>
          <w:sz w:val="24"/>
          <w:lang w:eastAsia="pl-PL"/>
        </w:rPr>
        <w:t xml:space="preserve"> mieszkańcy gminy. Duży ruch samochodów</w:t>
      </w:r>
      <w:r w:rsidR="00332910">
        <w:rPr>
          <w:rFonts w:ascii="Times New Roman" w:eastAsia="Times New Roman" w:hAnsi="Times New Roman"/>
          <w:sz w:val="24"/>
          <w:lang w:eastAsia="pl-PL"/>
        </w:rPr>
        <w:t xml:space="preserve"> osobowych oraz</w:t>
      </w:r>
      <w:r>
        <w:rPr>
          <w:rFonts w:ascii="Times New Roman" w:eastAsia="Times New Roman" w:hAnsi="Times New Roman"/>
          <w:sz w:val="24"/>
          <w:lang w:eastAsia="pl-PL"/>
        </w:rPr>
        <w:t xml:space="preserve"> ciężarowych  doprowadził do zniszczenia nawierzchni asfaltowej i poboczy. Zły stan drogi powoduje trudności w ruchu komunikacyjnym i stwarza realne zagrożenie dla kierowców </w:t>
      </w:r>
      <w:r w:rsidR="00D52F82">
        <w:rPr>
          <w:rFonts w:ascii="Times New Roman" w:eastAsia="Times New Roman" w:hAnsi="Times New Roman"/>
          <w:sz w:val="24"/>
          <w:lang w:eastAsia="pl-PL"/>
        </w:rPr>
        <w:t xml:space="preserve">oraz </w:t>
      </w:r>
      <w:r>
        <w:rPr>
          <w:rFonts w:ascii="Times New Roman" w:eastAsia="Times New Roman" w:hAnsi="Times New Roman"/>
          <w:sz w:val="24"/>
          <w:lang w:eastAsia="pl-PL"/>
        </w:rPr>
        <w:t xml:space="preserve">pieszych poruszających się przedmiotową drogą. Aktualnie, po przeprowadzonych pracach remontowych, stan techniczny drogi został punktowo poprawiony w miejscach znacznych ubytków nawierzchni. Działania te są jednak niewystarczające. Obejmują niewielką część koniecznych robót i mają charakter doraźny i tymczasowy. Po wykonanych robotach drogowych  nawierzchnia asfaltowa jest nadal odcinkami sfrezowana, posiada liczne ubytki, nierówności i koleiny, które wpływają negatywnie na bezpieczeństwo podróżujących. Ograniczona szerokość jezdni, z uwagi na uszkodzenia krawędzi nawierzchni, znaczne różnice poziomów pomiędzy jezdnią, a poboczem powoduje wzrost wypadków i kolizji. Dodatkowo wytarte oznakowanie drogowe poziome, zastoiny wody po opadach deszczu, rosnące w pasie drogowym </w:t>
      </w:r>
      <w:r w:rsidR="00D52F82">
        <w:rPr>
          <w:rFonts w:ascii="Times New Roman" w:eastAsia="Times New Roman" w:hAnsi="Times New Roman"/>
          <w:sz w:val="24"/>
          <w:lang w:eastAsia="pl-PL"/>
        </w:rPr>
        <w:t>pokaźnych</w:t>
      </w:r>
      <w:r>
        <w:rPr>
          <w:rFonts w:ascii="Times New Roman" w:eastAsia="Times New Roman" w:hAnsi="Times New Roman"/>
          <w:sz w:val="24"/>
          <w:lang w:eastAsia="pl-PL"/>
        </w:rPr>
        <w:t xml:space="preserve"> rozmiarów drzewa, brak zatok autobusowych z </w:t>
      </w:r>
      <w:r w:rsidR="00D52F82">
        <w:rPr>
          <w:rFonts w:ascii="Times New Roman" w:eastAsia="Times New Roman" w:hAnsi="Times New Roman"/>
          <w:sz w:val="24"/>
          <w:lang w:eastAsia="pl-PL"/>
        </w:rPr>
        <w:t>wiatami</w:t>
      </w:r>
      <w:r>
        <w:rPr>
          <w:rFonts w:ascii="Times New Roman" w:eastAsia="Times New Roman" w:hAnsi="Times New Roman"/>
          <w:sz w:val="24"/>
          <w:lang w:eastAsia="pl-PL"/>
        </w:rPr>
        <w:t xml:space="preserve"> przystankowymi oraz pasa rowerowego powoduje, że droga jest niebezpieczna, </w:t>
      </w:r>
      <w:r w:rsidR="00EA2BE5">
        <w:rPr>
          <w:rFonts w:ascii="Times New Roman" w:eastAsia="Times New Roman" w:hAnsi="Times New Roman"/>
          <w:sz w:val="24"/>
          <w:lang w:eastAsia="pl-PL"/>
        </w:rPr>
        <w:br/>
      </w:r>
      <w:r>
        <w:rPr>
          <w:rFonts w:ascii="Times New Roman" w:eastAsia="Times New Roman" w:hAnsi="Times New Roman"/>
          <w:sz w:val="24"/>
          <w:lang w:eastAsia="pl-PL"/>
        </w:rPr>
        <w:t xml:space="preserve">a w związku z tym wymaga przebudowy. Świadczą o tym m. in. zamontowane znaki pionowe zobowiązujące do ograniczenia prędkości oraz ostrzegawcze o różnych niebezpieczeństwach </w:t>
      </w:r>
      <w:r>
        <w:rPr>
          <w:rFonts w:ascii="Times New Roman" w:eastAsia="Times New Roman" w:hAnsi="Times New Roman"/>
          <w:sz w:val="24"/>
          <w:lang w:eastAsia="pl-PL"/>
        </w:rPr>
        <w:lastRenderedPageBreak/>
        <w:t>związanych z uszkodzoną nawierzchnią drogi, jak również szereg zdarzeń drogowych, do których dochodzi na odcinku Suwałki-Filipów.</w:t>
      </w:r>
    </w:p>
    <w:p w14:paraId="21D9B379" w14:textId="77777777" w:rsidR="00F22782" w:rsidRDefault="00F63203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ab/>
        <w:t xml:space="preserve">W trosce o </w:t>
      </w:r>
      <w:r w:rsidR="00F22782">
        <w:rPr>
          <w:rFonts w:ascii="Times New Roman" w:eastAsia="Times New Roman" w:hAnsi="Times New Roman"/>
          <w:sz w:val="24"/>
          <w:lang w:eastAsia="pl-PL"/>
        </w:rPr>
        <w:t>bezpieczeństwo prosimy o podjęcie wszelkich starań mających na celu poprawę trudnej sytuacji w jakiej</w:t>
      </w:r>
      <w:r>
        <w:rPr>
          <w:rFonts w:ascii="Times New Roman" w:eastAsia="Times New Roman" w:hAnsi="Times New Roman"/>
          <w:sz w:val="24"/>
          <w:lang w:eastAsia="pl-PL"/>
        </w:rPr>
        <w:t xml:space="preserve"> mieszkańcy Gminy Suwałki znajdują się od wielu lat. Zwracam</w:t>
      </w:r>
      <w:r w:rsidR="00F22782">
        <w:rPr>
          <w:rFonts w:ascii="Times New Roman" w:eastAsia="Times New Roman" w:hAnsi="Times New Roman"/>
          <w:sz w:val="24"/>
          <w:lang w:eastAsia="pl-PL"/>
        </w:rPr>
        <w:t xml:space="preserve"> się z prośbą, aby nie dopuścić do zaniechania inwestycji ani nie odkładać jej w czasie. </w:t>
      </w:r>
    </w:p>
    <w:p w14:paraId="37C6FED3" w14:textId="77777777" w:rsidR="00F22782" w:rsidRDefault="00F227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682AC4A2" w14:textId="77777777" w:rsidR="00F22782" w:rsidRDefault="00F227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4BC66ED7" w14:textId="77777777" w:rsidR="00F22782" w:rsidRDefault="00F227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16970ED7" w14:textId="77777777" w:rsidR="00D52F82" w:rsidRDefault="00D52F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3C2114B0" w14:textId="77777777" w:rsidR="00D52F82" w:rsidRDefault="00D52F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lang w:eastAsia="pl-PL"/>
        </w:rPr>
      </w:pPr>
    </w:p>
    <w:p w14:paraId="5C2381D2" w14:textId="77777777" w:rsidR="00F22782" w:rsidRPr="00F63203" w:rsidRDefault="00F22782" w:rsidP="00F22782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u w:val="single"/>
          <w:lang w:eastAsia="pl-PL"/>
        </w:rPr>
      </w:pPr>
      <w:r w:rsidRPr="00F63203">
        <w:rPr>
          <w:rFonts w:ascii="Times New Roman" w:eastAsia="Times New Roman" w:hAnsi="Times New Roman"/>
          <w:sz w:val="24"/>
          <w:u w:val="single"/>
          <w:lang w:eastAsia="pl-PL"/>
        </w:rPr>
        <w:t>Załącznik</w:t>
      </w:r>
      <w:r w:rsidR="00F63203" w:rsidRPr="00F63203">
        <w:rPr>
          <w:rFonts w:ascii="Times New Roman" w:eastAsia="Times New Roman" w:hAnsi="Times New Roman"/>
          <w:sz w:val="24"/>
          <w:u w:val="single"/>
          <w:lang w:eastAsia="pl-PL"/>
        </w:rPr>
        <w:t>i</w:t>
      </w:r>
      <w:r w:rsidRPr="00F63203">
        <w:rPr>
          <w:rFonts w:ascii="Times New Roman" w:eastAsia="Times New Roman" w:hAnsi="Times New Roman"/>
          <w:sz w:val="24"/>
          <w:u w:val="single"/>
          <w:lang w:eastAsia="pl-PL"/>
        </w:rPr>
        <w:t>:</w:t>
      </w:r>
    </w:p>
    <w:p w14:paraId="593845FB" w14:textId="77777777" w:rsidR="00F22782" w:rsidRDefault="00F22782" w:rsidP="00F63203">
      <w:pPr>
        <w:tabs>
          <w:tab w:val="left" w:pos="3420"/>
        </w:tabs>
        <w:jc w:val="both"/>
      </w:pPr>
      <w:r w:rsidRPr="00F63203">
        <w:rPr>
          <w:rFonts w:ascii="Times New Roman" w:eastAsia="Times New Roman" w:hAnsi="Times New Roman"/>
          <w:sz w:val="24"/>
          <w:lang w:eastAsia="pl-PL"/>
        </w:rPr>
        <w:t>Podpisy mieszkańców i właścicieli nieruchomości Gminy Suwałki</w:t>
      </w:r>
    </w:p>
    <w:p w14:paraId="5EE18F37" w14:textId="77777777" w:rsidR="00DA056E" w:rsidRDefault="00DA056E" w:rsidP="00F22782"/>
    <w:sectPr w:rsidR="00DA056E" w:rsidSect="008C5E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10AF"/>
    <w:multiLevelType w:val="multilevel"/>
    <w:tmpl w:val="7EEC8B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82"/>
    <w:rsid w:val="00194ADB"/>
    <w:rsid w:val="00332910"/>
    <w:rsid w:val="00360148"/>
    <w:rsid w:val="00473A29"/>
    <w:rsid w:val="008C5E24"/>
    <w:rsid w:val="00C93DFD"/>
    <w:rsid w:val="00D00D15"/>
    <w:rsid w:val="00D52F82"/>
    <w:rsid w:val="00DA056E"/>
    <w:rsid w:val="00E547B9"/>
    <w:rsid w:val="00EA2BE5"/>
    <w:rsid w:val="00F22782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D17"/>
  <w15:chartTrackingRefBased/>
  <w15:docId w15:val="{79E862B3-6913-4CD4-B9CA-C5805F17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78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2278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dwalko</dc:creator>
  <cp:keywords/>
  <dc:description/>
  <cp:lastModifiedBy>mbienio</cp:lastModifiedBy>
  <cp:revision>2</cp:revision>
  <cp:lastPrinted>2023-01-19T12:36:00Z</cp:lastPrinted>
  <dcterms:created xsi:type="dcterms:W3CDTF">2023-01-20T13:23:00Z</dcterms:created>
  <dcterms:modified xsi:type="dcterms:W3CDTF">2023-01-20T13:23:00Z</dcterms:modified>
</cp:coreProperties>
</file>