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29A9" w14:textId="43760EB6" w:rsidR="006112AE" w:rsidRPr="006112AE" w:rsidRDefault="001B2351" w:rsidP="006112AE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2AE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118FED78" w14:textId="02AA4F1B" w:rsidR="001B2351" w:rsidRPr="006112AE" w:rsidRDefault="001B2351" w:rsidP="006112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2AE">
        <w:rPr>
          <w:rFonts w:ascii="Times New Roman" w:hAnsi="Times New Roman" w:cs="Times New Roman"/>
          <w:b/>
          <w:bCs/>
          <w:sz w:val="24"/>
          <w:szCs w:val="24"/>
        </w:rPr>
        <w:t>Na podstawie art. 2 ust. 16 ustawy z dnia 5 sierpnia 2022 r. o dodatku węglowym informuje, że:</w:t>
      </w:r>
    </w:p>
    <w:p w14:paraId="310C7F03" w14:textId="0FB7BF8F" w:rsidR="001B2351" w:rsidRPr="006112AE" w:rsidRDefault="001B2351" w:rsidP="006112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2AE">
        <w:rPr>
          <w:rFonts w:ascii="Times New Roman" w:hAnsi="Times New Roman" w:cs="Times New Roman"/>
          <w:sz w:val="24"/>
          <w:szCs w:val="24"/>
        </w:rPr>
        <w:t>Informacja o przyznaniu dodatku węglowego zostanie przesłana na wskazany we wniosku adres poczty elektronicznej – o ile wnioskodawca wskazał adres poczty elektronicznej we wniosku.</w:t>
      </w:r>
    </w:p>
    <w:p w14:paraId="1B362AD5" w14:textId="25D49ED1" w:rsidR="001B2351" w:rsidRPr="006112AE" w:rsidRDefault="001B2351" w:rsidP="006112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2AE">
        <w:rPr>
          <w:rFonts w:ascii="Times New Roman" w:hAnsi="Times New Roman" w:cs="Times New Roman"/>
          <w:sz w:val="24"/>
          <w:szCs w:val="24"/>
        </w:rPr>
        <w:t>W przypadku gdy nie wskazano adresu poczty elektronicznej, informację o przyznaniu dodatku węglowego wnioskodawca może odebrać w siedzibie Gminnego Ośrodka Pomocy Społecznej w Suwałkach, ul. Świerkowa 45.</w:t>
      </w:r>
    </w:p>
    <w:p w14:paraId="68DD8493" w14:textId="5124124E" w:rsidR="001B2351" w:rsidRPr="006112AE" w:rsidRDefault="001B2351" w:rsidP="006112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12AE">
        <w:rPr>
          <w:rFonts w:ascii="Times New Roman" w:hAnsi="Times New Roman" w:cs="Times New Roman"/>
          <w:sz w:val="24"/>
          <w:szCs w:val="24"/>
        </w:rPr>
        <w:t>Nieodebranie informacji o przyznaniu dodatku węglowego nie wstrzymuje wypłaty tego świadczenia.</w:t>
      </w:r>
    </w:p>
    <w:p w14:paraId="40C87664" w14:textId="6572B391" w:rsidR="006112AE" w:rsidRPr="006112AE" w:rsidRDefault="001B2351" w:rsidP="006112A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2AE">
        <w:rPr>
          <w:rFonts w:ascii="Times New Roman" w:hAnsi="Times New Roman" w:cs="Times New Roman"/>
          <w:sz w:val="24"/>
          <w:szCs w:val="24"/>
        </w:rPr>
        <w:t>Zapoznałe</w:t>
      </w:r>
      <w:proofErr w:type="spellEnd"/>
      <w:r w:rsidRPr="006112A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12A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112AE">
        <w:rPr>
          <w:rFonts w:ascii="Times New Roman" w:hAnsi="Times New Roman" w:cs="Times New Roman"/>
          <w:sz w:val="24"/>
          <w:szCs w:val="24"/>
        </w:rPr>
        <w:t xml:space="preserve"> się z powyższą informacją.</w:t>
      </w:r>
    </w:p>
    <w:p w14:paraId="089F8462" w14:textId="671580D1" w:rsidR="001B2351" w:rsidRPr="006112AE" w:rsidRDefault="001B2351" w:rsidP="00611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AE">
        <w:rPr>
          <w:rFonts w:ascii="Times New Roman" w:hAnsi="Times New Roman" w:cs="Times New Roman"/>
          <w:sz w:val="24"/>
          <w:szCs w:val="24"/>
        </w:rPr>
        <w:t>Suwałki, dnia …………………</w:t>
      </w:r>
      <w:r w:rsidR="006112AE">
        <w:rPr>
          <w:rFonts w:ascii="Times New Roman" w:hAnsi="Times New Roman" w:cs="Times New Roman"/>
          <w:sz w:val="24"/>
          <w:szCs w:val="24"/>
        </w:rPr>
        <w:t>…..</w:t>
      </w:r>
      <w:r w:rsidRPr="006112AE">
        <w:rPr>
          <w:rFonts w:ascii="Times New Roman" w:hAnsi="Times New Roman" w:cs="Times New Roman"/>
          <w:sz w:val="24"/>
          <w:szCs w:val="24"/>
        </w:rPr>
        <w:t xml:space="preserve"> </w:t>
      </w:r>
      <w:r w:rsidRPr="006112AE">
        <w:rPr>
          <w:rFonts w:ascii="Times New Roman" w:hAnsi="Times New Roman" w:cs="Times New Roman"/>
          <w:sz w:val="24"/>
          <w:szCs w:val="24"/>
        </w:rPr>
        <w:tab/>
      </w:r>
      <w:r w:rsidRPr="006112AE">
        <w:rPr>
          <w:rFonts w:ascii="Times New Roman" w:hAnsi="Times New Roman" w:cs="Times New Roman"/>
          <w:sz w:val="24"/>
          <w:szCs w:val="24"/>
        </w:rPr>
        <w:tab/>
      </w:r>
      <w:r w:rsidRPr="006112AE">
        <w:rPr>
          <w:rFonts w:ascii="Times New Roman" w:hAnsi="Times New Roman" w:cs="Times New Roman"/>
          <w:sz w:val="24"/>
          <w:szCs w:val="24"/>
        </w:rPr>
        <w:tab/>
      </w:r>
      <w:r w:rsidRPr="006112AE">
        <w:rPr>
          <w:rFonts w:ascii="Times New Roman" w:hAnsi="Times New Roman" w:cs="Times New Roman"/>
          <w:sz w:val="24"/>
          <w:szCs w:val="24"/>
        </w:rPr>
        <w:tab/>
      </w:r>
      <w:r w:rsidR="006112AE">
        <w:rPr>
          <w:rFonts w:ascii="Times New Roman" w:hAnsi="Times New Roman" w:cs="Times New Roman"/>
          <w:sz w:val="24"/>
          <w:szCs w:val="24"/>
        </w:rPr>
        <w:t>……</w:t>
      </w:r>
      <w:r w:rsidRPr="006112A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4689007" w14:textId="16758EA9" w:rsidR="001B2351" w:rsidRPr="006112AE" w:rsidRDefault="001B2351" w:rsidP="00611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AE">
        <w:rPr>
          <w:rFonts w:ascii="Times New Roman" w:hAnsi="Times New Roman" w:cs="Times New Roman"/>
          <w:sz w:val="24"/>
          <w:szCs w:val="24"/>
        </w:rPr>
        <w:tab/>
      </w:r>
      <w:r w:rsidRPr="006112AE">
        <w:rPr>
          <w:rFonts w:ascii="Times New Roman" w:hAnsi="Times New Roman" w:cs="Times New Roman"/>
          <w:sz w:val="24"/>
          <w:szCs w:val="24"/>
        </w:rPr>
        <w:tab/>
      </w:r>
      <w:r w:rsidRPr="006112AE">
        <w:rPr>
          <w:rFonts w:ascii="Times New Roman" w:hAnsi="Times New Roman" w:cs="Times New Roman"/>
          <w:sz w:val="24"/>
          <w:szCs w:val="24"/>
        </w:rPr>
        <w:tab/>
      </w:r>
      <w:r w:rsidRPr="006112AE">
        <w:rPr>
          <w:rFonts w:ascii="Times New Roman" w:hAnsi="Times New Roman" w:cs="Times New Roman"/>
          <w:sz w:val="24"/>
          <w:szCs w:val="24"/>
        </w:rPr>
        <w:tab/>
      </w:r>
      <w:r w:rsidRPr="006112AE">
        <w:rPr>
          <w:rFonts w:ascii="Times New Roman" w:hAnsi="Times New Roman" w:cs="Times New Roman"/>
          <w:sz w:val="24"/>
          <w:szCs w:val="24"/>
        </w:rPr>
        <w:tab/>
      </w:r>
      <w:r w:rsidRPr="006112AE">
        <w:rPr>
          <w:rFonts w:ascii="Times New Roman" w:hAnsi="Times New Roman" w:cs="Times New Roman"/>
          <w:sz w:val="24"/>
          <w:szCs w:val="24"/>
        </w:rPr>
        <w:tab/>
      </w:r>
      <w:r w:rsidRPr="006112AE">
        <w:rPr>
          <w:rFonts w:ascii="Times New Roman" w:hAnsi="Times New Roman" w:cs="Times New Roman"/>
          <w:sz w:val="24"/>
          <w:szCs w:val="24"/>
        </w:rPr>
        <w:tab/>
      </w:r>
      <w:r w:rsidRPr="006112AE">
        <w:rPr>
          <w:rFonts w:ascii="Times New Roman" w:hAnsi="Times New Roman" w:cs="Times New Roman"/>
          <w:sz w:val="24"/>
          <w:szCs w:val="24"/>
        </w:rPr>
        <w:tab/>
      </w:r>
      <w:r w:rsidRPr="006112AE">
        <w:rPr>
          <w:rFonts w:ascii="Times New Roman" w:hAnsi="Times New Roman" w:cs="Times New Roman"/>
          <w:sz w:val="24"/>
          <w:szCs w:val="24"/>
        </w:rPr>
        <w:tab/>
        <w:t xml:space="preserve">              (podpis)</w:t>
      </w:r>
    </w:p>
    <w:sectPr w:rsidR="001B2351" w:rsidRPr="0061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64885"/>
    <w:multiLevelType w:val="hybridMultilevel"/>
    <w:tmpl w:val="89D2B9D2"/>
    <w:lvl w:ilvl="0" w:tplc="D5DCE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962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51"/>
    <w:rsid w:val="001B2351"/>
    <w:rsid w:val="006112AE"/>
    <w:rsid w:val="00A5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46C3"/>
  <w15:chartTrackingRefBased/>
  <w15:docId w15:val="{7F760F7C-0971-4F24-8EF9-499CAA31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ptomaszewska</dc:creator>
  <cp:keywords/>
  <dc:description/>
  <cp:lastModifiedBy>ptomaszewska</cp:lastModifiedBy>
  <cp:revision>1</cp:revision>
  <cp:lastPrinted>2022-08-17T09:01:00Z</cp:lastPrinted>
  <dcterms:created xsi:type="dcterms:W3CDTF">2022-08-17T08:55:00Z</dcterms:created>
  <dcterms:modified xsi:type="dcterms:W3CDTF">2022-08-17T09:03:00Z</dcterms:modified>
</cp:coreProperties>
</file>