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E73" w:rsidRPr="00DD6AFB" w:rsidRDefault="00D94E73" w:rsidP="00D94E73">
      <w:pPr>
        <w:jc w:val="right"/>
        <w:rPr>
          <w:rFonts w:cs="Tahoma"/>
        </w:rPr>
      </w:pPr>
      <w:r w:rsidRPr="00DD6AFB">
        <w:rPr>
          <w:rFonts w:cs="Tahoma"/>
        </w:rPr>
        <w:t xml:space="preserve">Suwałki, dnia </w:t>
      </w:r>
      <w:r>
        <w:rPr>
          <w:rFonts w:cs="Tahoma"/>
        </w:rPr>
        <w:t>7 czerwca 2022</w:t>
      </w:r>
      <w:r w:rsidRPr="00DD6AFB">
        <w:rPr>
          <w:rFonts w:cs="Tahoma"/>
        </w:rPr>
        <w:t xml:space="preserve"> roku</w:t>
      </w:r>
    </w:p>
    <w:p w:rsidR="00D94E73" w:rsidRPr="00DD6AFB" w:rsidRDefault="00D94E73" w:rsidP="00D94E73">
      <w:pPr>
        <w:rPr>
          <w:rFonts w:cs="Tahoma"/>
        </w:rPr>
      </w:pPr>
      <w:r w:rsidRPr="00DD6AFB">
        <w:rPr>
          <w:rFonts w:cs="Tahoma"/>
        </w:rPr>
        <w:t>PP.6733.</w:t>
      </w:r>
      <w:r>
        <w:rPr>
          <w:rFonts w:cs="Tahoma"/>
        </w:rPr>
        <w:t>6</w:t>
      </w:r>
      <w:r w:rsidRPr="00DD6AFB">
        <w:rPr>
          <w:rFonts w:cs="Tahoma"/>
        </w:rPr>
        <w:t>.20</w:t>
      </w:r>
      <w:r>
        <w:rPr>
          <w:rFonts w:cs="Tahoma"/>
        </w:rPr>
        <w:t>22</w:t>
      </w:r>
      <w:r w:rsidRPr="00DD6AFB">
        <w:rPr>
          <w:rFonts w:cs="Tahoma"/>
        </w:rPr>
        <w:t>.</w:t>
      </w:r>
      <w:r>
        <w:rPr>
          <w:rFonts w:cs="Tahoma"/>
        </w:rPr>
        <w:t>ID</w:t>
      </w:r>
    </w:p>
    <w:p w:rsidR="00D94E73" w:rsidRDefault="00D94E73" w:rsidP="00D94E73">
      <w:pPr>
        <w:jc w:val="center"/>
        <w:rPr>
          <w:rFonts w:cs="Tahoma"/>
          <w:b/>
          <w:spacing w:val="28"/>
        </w:rPr>
      </w:pPr>
    </w:p>
    <w:p w:rsidR="00D94E73" w:rsidRPr="00DD6AFB" w:rsidRDefault="00D94E73" w:rsidP="00D94E73">
      <w:pPr>
        <w:jc w:val="center"/>
        <w:rPr>
          <w:rFonts w:cs="Tahoma"/>
          <w:b/>
          <w:spacing w:val="28"/>
        </w:rPr>
      </w:pPr>
    </w:p>
    <w:p w:rsidR="00D94E73" w:rsidRPr="00DD6AFB" w:rsidRDefault="00D94E73" w:rsidP="00D94E73">
      <w:pPr>
        <w:jc w:val="center"/>
        <w:rPr>
          <w:rFonts w:cs="Tahoma"/>
          <w:b/>
          <w:spacing w:val="28"/>
        </w:rPr>
      </w:pPr>
      <w:r w:rsidRPr="00DD6AFB">
        <w:rPr>
          <w:rFonts w:cs="Tahoma"/>
          <w:b/>
          <w:spacing w:val="28"/>
        </w:rPr>
        <w:t>OBWIESZCZENIE</w:t>
      </w:r>
    </w:p>
    <w:p w:rsidR="00D94E73" w:rsidRPr="00DD6AFB" w:rsidRDefault="00D94E73" w:rsidP="00D94E73">
      <w:pPr>
        <w:jc w:val="center"/>
        <w:rPr>
          <w:rFonts w:cs="Tahoma"/>
          <w:b/>
          <w:spacing w:val="28"/>
        </w:rPr>
      </w:pPr>
      <w:r w:rsidRPr="00DD6AFB">
        <w:rPr>
          <w:rFonts w:cs="Tahoma"/>
          <w:b/>
          <w:spacing w:val="28"/>
        </w:rPr>
        <w:t>WÓJTA GMINY SUWAŁKI</w:t>
      </w:r>
    </w:p>
    <w:p w:rsidR="00D94E73" w:rsidRDefault="00D94E73" w:rsidP="00D94E73">
      <w:pPr>
        <w:spacing w:line="360" w:lineRule="auto"/>
        <w:jc w:val="both"/>
        <w:rPr>
          <w:rFonts w:cs="Tahoma"/>
        </w:rPr>
      </w:pPr>
    </w:p>
    <w:p w:rsidR="00D94E73" w:rsidRDefault="00D94E73" w:rsidP="00D94E73">
      <w:pPr>
        <w:spacing w:line="360" w:lineRule="auto"/>
        <w:jc w:val="both"/>
        <w:rPr>
          <w:rFonts w:eastAsia="Times New Roman"/>
          <w:color w:val="FF0000"/>
        </w:rPr>
      </w:pPr>
      <w:r w:rsidRPr="00DD6AFB">
        <w:rPr>
          <w:rFonts w:cs="Tahoma"/>
        </w:rPr>
        <w:t xml:space="preserve">            </w:t>
      </w:r>
      <w:r w:rsidRPr="00543070">
        <w:rPr>
          <w:rFonts w:cs="Tahoma"/>
        </w:rPr>
        <w:t xml:space="preserve">Na podstawie art. 61 </w:t>
      </w:r>
      <w:r>
        <w:t>§ 1</w:t>
      </w:r>
      <w:r w:rsidRPr="00543070">
        <w:t xml:space="preserve"> </w:t>
      </w:r>
      <w:r w:rsidRPr="00CE554F">
        <w:t>us</w:t>
      </w:r>
      <w:r>
        <w:t>tawy z dnia 14 czerwca 1960 r.</w:t>
      </w:r>
      <w:r w:rsidRPr="00CE554F">
        <w:t xml:space="preserve"> </w:t>
      </w:r>
      <w:r>
        <w:t>Kodeks postępowania a</w:t>
      </w:r>
      <w:r w:rsidRPr="00CE554F">
        <w:t>dministracyjnego (Dz. U. z 20</w:t>
      </w:r>
      <w:r>
        <w:t>21</w:t>
      </w:r>
      <w:r w:rsidRPr="00CE554F">
        <w:t xml:space="preserve"> r., poz. </w:t>
      </w:r>
      <w:r>
        <w:t>735 ze zm.)</w:t>
      </w:r>
      <w:r w:rsidRPr="00543070">
        <w:rPr>
          <w:rFonts w:cs="Tahoma"/>
        </w:rPr>
        <w:t xml:space="preserve"> i art. 53 ust. 1 ustawy z dnia 27 marca 2003 roku o planowaniu i zagospodarowaniu przestrzennym (Dz. U. z 20</w:t>
      </w:r>
      <w:r>
        <w:rPr>
          <w:rFonts w:cs="Tahoma"/>
        </w:rPr>
        <w:t>22</w:t>
      </w:r>
      <w:r w:rsidRPr="00543070">
        <w:rPr>
          <w:rFonts w:cs="Tahoma"/>
        </w:rPr>
        <w:t xml:space="preserve">, poz. </w:t>
      </w:r>
      <w:r>
        <w:rPr>
          <w:rFonts w:cs="Tahoma"/>
        </w:rPr>
        <w:t xml:space="preserve">503 </w:t>
      </w:r>
      <w:proofErr w:type="spellStart"/>
      <w:r>
        <w:rPr>
          <w:rFonts w:cs="Tahoma"/>
        </w:rPr>
        <w:t>t.j</w:t>
      </w:r>
      <w:proofErr w:type="spellEnd"/>
      <w:r>
        <w:rPr>
          <w:rFonts w:cs="Tahoma"/>
        </w:rPr>
        <w:t>.</w:t>
      </w:r>
      <w:r w:rsidRPr="00543070">
        <w:rPr>
          <w:rFonts w:cs="Tahoma"/>
        </w:rPr>
        <w:t>) zawiadamia się, że na wniosek</w:t>
      </w:r>
      <w:r>
        <w:rPr>
          <w:rFonts w:cs="Tahoma"/>
        </w:rPr>
        <w:t>,</w:t>
      </w:r>
      <w:r w:rsidRPr="00543070">
        <w:rPr>
          <w:rFonts w:cs="Tahoma"/>
        </w:rPr>
        <w:t xml:space="preserve"> który wpłynął do tut. Urzędu dnia </w:t>
      </w:r>
      <w:r>
        <w:rPr>
          <w:rFonts w:cs="Tahoma"/>
        </w:rPr>
        <w:t>31 maja 2022</w:t>
      </w:r>
      <w:r w:rsidRPr="00543070">
        <w:rPr>
          <w:rFonts w:cs="Tahoma"/>
        </w:rPr>
        <w:t xml:space="preserve"> roku,</w:t>
      </w:r>
      <w:r>
        <w:rPr>
          <w:rFonts w:cs="Tahoma"/>
        </w:rPr>
        <w:t xml:space="preserve"> PGE Dystrybucja S.A., ul. Garbarska 21A, 20-340 Lublin w imieniu którego działa pełnomocnik </w:t>
      </w:r>
      <w:r>
        <w:rPr>
          <w:rFonts w:eastAsia="Times New Roman"/>
        </w:rPr>
        <w:t>Pan Adam Kulenko, ul. Pogodna 59, 15-365 Białystok</w:t>
      </w:r>
      <w:r>
        <w:rPr>
          <w:rFonts w:cs="Tahoma"/>
        </w:rPr>
        <w:t xml:space="preserve"> </w:t>
      </w:r>
      <w:r w:rsidRPr="00543070">
        <w:rPr>
          <w:rFonts w:cs="Tahoma"/>
        </w:rPr>
        <w:t xml:space="preserve">zostało wszczęte postępowanie </w:t>
      </w:r>
      <w:r>
        <w:rPr>
          <w:rFonts w:cs="Tahoma"/>
        </w:rPr>
        <w:br/>
      </w:r>
      <w:r w:rsidRPr="00543070">
        <w:rPr>
          <w:rFonts w:cs="Tahoma"/>
        </w:rPr>
        <w:t xml:space="preserve">w sprawie wydania decyzji o ustaleniu lokalizacji inwestycji celu publicznego dla </w:t>
      </w:r>
      <w:r>
        <w:rPr>
          <w:rFonts w:cs="Tahoma"/>
        </w:rPr>
        <w:t xml:space="preserve">przedsięwzięcia </w:t>
      </w:r>
      <w:r w:rsidRPr="00543070">
        <w:rPr>
          <w:rFonts w:cs="Tahoma"/>
        </w:rPr>
        <w:t>polegające</w:t>
      </w:r>
      <w:r>
        <w:rPr>
          <w:rFonts w:cs="Tahoma"/>
        </w:rPr>
        <w:t>go</w:t>
      </w:r>
      <w:r w:rsidRPr="00543070">
        <w:rPr>
          <w:rFonts w:cs="Tahoma"/>
        </w:rPr>
        <w:t xml:space="preserve"> na </w:t>
      </w:r>
      <w:r w:rsidRPr="008022D2">
        <w:rPr>
          <w:rFonts w:eastAsia="Times New Roman"/>
        </w:rPr>
        <w:t>budow</w:t>
      </w:r>
      <w:r>
        <w:rPr>
          <w:rFonts w:eastAsia="Times New Roman"/>
        </w:rPr>
        <w:t xml:space="preserve">ie </w:t>
      </w:r>
      <w:r w:rsidRPr="00030BDE">
        <w:t xml:space="preserve">linii kablowych SN 20kV, linii kablowych </w:t>
      </w:r>
      <w:proofErr w:type="spellStart"/>
      <w:r w:rsidRPr="00030BDE">
        <w:t>nN</w:t>
      </w:r>
      <w:proofErr w:type="spellEnd"/>
      <w:r w:rsidRPr="00030BDE">
        <w:t xml:space="preserve"> 0,4kV, linii napowietrznych </w:t>
      </w:r>
      <w:proofErr w:type="spellStart"/>
      <w:r w:rsidRPr="00030BDE">
        <w:t>nN</w:t>
      </w:r>
      <w:proofErr w:type="spellEnd"/>
      <w:r w:rsidRPr="00030BDE">
        <w:t xml:space="preserve"> 0,4kV, słupów linii napowietrznej, kontenerowej ST SN/</w:t>
      </w:r>
      <w:proofErr w:type="spellStart"/>
      <w:r w:rsidRPr="00030BDE">
        <w:t>nN</w:t>
      </w:r>
      <w:proofErr w:type="spellEnd"/>
      <w:r w:rsidRPr="00030BDE">
        <w:t xml:space="preserve"> i słupowej ST SN/</w:t>
      </w:r>
      <w:proofErr w:type="spellStart"/>
      <w:r w:rsidRPr="00030BDE">
        <w:t>nN</w:t>
      </w:r>
      <w:proofErr w:type="spellEnd"/>
      <w:r>
        <w:t xml:space="preserve"> na działkach nr </w:t>
      </w:r>
      <w:r w:rsidRPr="00030BDE">
        <w:rPr>
          <w:rFonts w:eastAsia="Times New Roman"/>
        </w:rPr>
        <w:t xml:space="preserve">18/1, 19/2, 19/3, 19/4, 74/2, 93, 94 obręb </w:t>
      </w:r>
      <w:r>
        <w:rPr>
          <w:rFonts w:eastAsia="Times New Roman"/>
        </w:rPr>
        <w:t xml:space="preserve">Czerwony Folwark </w:t>
      </w:r>
      <w:r>
        <w:rPr>
          <w:rFonts w:eastAsia="Times New Roman"/>
        </w:rPr>
        <w:br/>
        <w:t>i działkach nr</w:t>
      </w:r>
      <w:r w:rsidRPr="00030BDE">
        <w:rPr>
          <w:rFonts w:eastAsia="Times New Roman"/>
        </w:rPr>
        <w:t xml:space="preserve"> 108, 112, 113, 114, 117, 120, 125, 126, 134, 138, 18, 37 obręb Burdeniszki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w gminie Suwałki.</w:t>
      </w:r>
    </w:p>
    <w:p w:rsidR="00D94E73" w:rsidRPr="00543070" w:rsidRDefault="00D94E73" w:rsidP="00D94E73">
      <w:pPr>
        <w:spacing w:line="360" w:lineRule="auto"/>
        <w:ind w:firstLine="709"/>
        <w:jc w:val="both"/>
        <w:rPr>
          <w:rFonts w:cs="Tahoma"/>
        </w:rPr>
      </w:pPr>
      <w:r w:rsidRPr="00543070">
        <w:rPr>
          <w:rFonts w:cs="Tahoma"/>
        </w:rPr>
        <w:t>Teren objęty inwestycją nie posiada obowiązującego miejscowego planu zagospodarowania przestrzenne</w:t>
      </w:r>
      <w:r>
        <w:rPr>
          <w:rFonts w:cs="Tahoma"/>
        </w:rPr>
        <w:t xml:space="preserve">go, </w:t>
      </w:r>
      <w:r w:rsidRPr="00DD6AFB">
        <w:rPr>
          <w:rFonts w:cs="Tahoma"/>
        </w:rPr>
        <w:t>w związku z tym postępowanie zostanie przeprowadzone w trybie ustawy z dnia  27 marca 2003 roku</w:t>
      </w:r>
      <w:r>
        <w:rPr>
          <w:rFonts w:cs="Tahoma"/>
        </w:rPr>
        <w:t xml:space="preserve"> o planowaniu</w:t>
      </w:r>
      <w:r w:rsidRPr="00DD6AFB">
        <w:rPr>
          <w:rFonts w:cs="Tahoma"/>
        </w:rPr>
        <w:t xml:space="preserve"> i zagospodarowaniu przestrzennym </w:t>
      </w:r>
      <w:r>
        <w:rPr>
          <w:rFonts w:cs="Tahoma"/>
        </w:rPr>
        <w:t xml:space="preserve">w oparciu </w:t>
      </w:r>
      <w:r w:rsidRPr="00DD6AFB">
        <w:rPr>
          <w:rFonts w:cs="Tahoma"/>
        </w:rPr>
        <w:t>o przepisy odrębne.</w:t>
      </w:r>
    </w:p>
    <w:p w:rsidR="00D94E73" w:rsidRDefault="00D94E73" w:rsidP="00D94E73">
      <w:pPr>
        <w:spacing w:line="360" w:lineRule="auto"/>
        <w:jc w:val="both"/>
        <w:rPr>
          <w:rFonts w:cs="Tahoma"/>
        </w:rPr>
      </w:pPr>
      <w:r w:rsidRPr="00DD6AFB">
        <w:rPr>
          <w:rFonts w:cs="Tahoma"/>
        </w:rPr>
        <w:tab/>
        <w:t xml:space="preserve">Zgodnie z art. 10 </w:t>
      </w:r>
      <w:r w:rsidRPr="00543070">
        <w:t>§ 1</w:t>
      </w:r>
      <w:r>
        <w:t xml:space="preserve"> </w:t>
      </w:r>
      <w:r w:rsidRPr="00CE554F">
        <w:t xml:space="preserve">ustawy z dnia 14 czerwca 1960 r. </w:t>
      </w:r>
      <w:r>
        <w:t>Kodeks postępowania a</w:t>
      </w:r>
      <w:r w:rsidRPr="00CE554F">
        <w:t>dministracyjnego (Dz. U. z 20</w:t>
      </w:r>
      <w:r>
        <w:t>21</w:t>
      </w:r>
      <w:r w:rsidRPr="00CE554F">
        <w:t xml:space="preserve"> r., poz. </w:t>
      </w:r>
      <w:r>
        <w:t>735 ze zm.)</w:t>
      </w:r>
      <w:r>
        <w:rPr>
          <w:rFonts w:cs="Tahoma"/>
        </w:rPr>
        <w:t>,</w:t>
      </w:r>
      <w:r w:rsidRPr="00DD6AFB">
        <w:rPr>
          <w:rFonts w:cs="Tahoma"/>
        </w:rPr>
        <w:t xml:space="preserve"> w ciągu 7 dni od daty otrzymania zawiadomienia strona może w tut. Urzędzie zapoznać się z zamierzeniami inwestycyjnymi wnioskodawcy, zebranymi materiałami ww. sprawie i zgłosić ewentualne uwagi i wnioski.</w:t>
      </w:r>
    </w:p>
    <w:p w:rsidR="00FF0912" w:rsidRPr="007615F6" w:rsidRDefault="001D277A" w:rsidP="00FF0912">
      <w:pPr>
        <w:spacing w:line="360" w:lineRule="auto"/>
        <w:jc w:val="both"/>
        <w:rPr>
          <w:rFonts w:cs="Tahoma"/>
          <w:sz w:val="28"/>
          <w:szCs w:val="28"/>
        </w:rPr>
      </w:pPr>
      <w:bookmarkStart w:id="0" w:name="_GoBack"/>
      <w:bookmarkEnd w:id="0"/>
      <w:r>
        <w:rPr>
          <w:rFonts w:cs="Tahoma"/>
          <w:sz w:val="28"/>
          <w:szCs w:val="28"/>
        </w:rPr>
        <w:tab/>
      </w:r>
    </w:p>
    <w:p w:rsidR="00EE2933" w:rsidRDefault="00EE2933" w:rsidP="00EE2933">
      <w:pPr>
        <w:jc w:val="right"/>
        <w:rPr>
          <w:b/>
          <w:kern w:val="2"/>
        </w:rPr>
      </w:pPr>
      <w:r>
        <w:rPr>
          <w:b/>
        </w:rPr>
        <w:t>(-) Wójt Gminy Suwałki</w:t>
      </w:r>
    </w:p>
    <w:p w:rsidR="00FF0912" w:rsidRDefault="00FF0912" w:rsidP="00FF0912">
      <w:pPr>
        <w:jc w:val="right"/>
        <w:rPr>
          <w:rFonts w:cs="Tahoma"/>
          <w:b/>
        </w:rPr>
      </w:pPr>
    </w:p>
    <w:p w:rsidR="00FF0912" w:rsidRDefault="00FF0912" w:rsidP="00FF0912">
      <w:pPr>
        <w:rPr>
          <w:rFonts w:cs="Tahoma"/>
        </w:rPr>
      </w:pPr>
    </w:p>
    <w:p w:rsidR="000E4811" w:rsidRDefault="00D94E73"/>
    <w:sectPr w:rsidR="000E4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12"/>
    <w:rsid w:val="001D277A"/>
    <w:rsid w:val="003B5694"/>
    <w:rsid w:val="00437AC1"/>
    <w:rsid w:val="00444652"/>
    <w:rsid w:val="0050728E"/>
    <w:rsid w:val="0065412A"/>
    <w:rsid w:val="00667E7F"/>
    <w:rsid w:val="00757E62"/>
    <w:rsid w:val="007615F6"/>
    <w:rsid w:val="00A30E60"/>
    <w:rsid w:val="00B03192"/>
    <w:rsid w:val="00B254C3"/>
    <w:rsid w:val="00D310BC"/>
    <w:rsid w:val="00D452C5"/>
    <w:rsid w:val="00D94E73"/>
    <w:rsid w:val="00EE2933"/>
    <w:rsid w:val="00EE2E95"/>
    <w:rsid w:val="00FA2215"/>
    <w:rsid w:val="00F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FD07A-4BF5-47AE-80CA-CF3EC159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91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IDziemiach</dc:creator>
  <cp:keywords/>
  <dc:description/>
  <cp:lastModifiedBy>IDziemiach</cp:lastModifiedBy>
  <cp:revision>2</cp:revision>
  <dcterms:created xsi:type="dcterms:W3CDTF">2022-06-08T05:58:00Z</dcterms:created>
  <dcterms:modified xsi:type="dcterms:W3CDTF">2022-06-08T05:58:00Z</dcterms:modified>
</cp:coreProperties>
</file>