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4524" w14:textId="09B914AE" w:rsidR="00C82F19" w:rsidRDefault="00C82F19" w:rsidP="00497741">
      <w:pPr>
        <w:spacing w:line="276" w:lineRule="auto"/>
        <w:jc w:val="right"/>
        <w:rPr>
          <w:color w:val="000000"/>
        </w:rPr>
      </w:pPr>
      <w:bookmarkStart w:id="0" w:name="_GoBack"/>
      <w:bookmarkEnd w:id="0"/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     </w:t>
      </w:r>
      <w:r>
        <w:rPr>
          <w:color w:val="000000"/>
        </w:rPr>
        <w:t xml:space="preserve"> Suwałki, dnia </w:t>
      </w:r>
      <w:r w:rsidR="00253372">
        <w:rPr>
          <w:color w:val="000000"/>
        </w:rPr>
        <w:t>10</w:t>
      </w:r>
      <w:r w:rsidR="00BD3FC0">
        <w:rPr>
          <w:color w:val="000000"/>
        </w:rPr>
        <w:t xml:space="preserve"> lutego</w:t>
      </w:r>
      <w:r>
        <w:rPr>
          <w:color w:val="000000"/>
        </w:rPr>
        <w:t xml:space="preserve"> 20</w:t>
      </w:r>
      <w:r w:rsidR="00067E45">
        <w:rPr>
          <w:color w:val="000000"/>
        </w:rPr>
        <w:t>2</w:t>
      </w:r>
      <w:r w:rsidR="00563277">
        <w:rPr>
          <w:color w:val="000000"/>
        </w:rPr>
        <w:t>2</w:t>
      </w:r>
      <w:r>
        <w:rPr>
          <w:color w:val="000000"/>
        </w:rPr>
        <w:t xml:space="preserve"> roku</w:t>
      </w:r>
    </w:p>
    <w:p w14:paraId="50817CB9" w14:textId="080F8DEB" w:rsidR="00C82F19" w:rsidRDefault="00C82F19" w:rsidP="00497741">
      <w:pPr>
        <w:spacing w:line="276" w:lineRule="auto"/>
      </w:pPr>
      <w:r>
        <w:t>In.6220.</w:t>
      </w:r>
      <w:r w:rsidR="00BD3FC0">
        <w:t>29</w:t>
      </w:r>
      <w:r>
        <w:t>.20</w:t>
      </w:r>
      <w:r w:rsidR="00695F49">
        <w:t>2</w:t>
      </w:r>
      <w:r w:rsidR="006A488B">
        <w:t>1</w:t>
      </w:r>
      <w:r>
        <w:t>.SR</w:t>
      </w:r>
    </w:p>
    <w:p w14:paraId="533005DF" w14:textId="77777777" w:rsidR="00C82F19" w:rsidRDefault="00C82F19" w:rsidP="00497741">
      <w:pPr>
        <w:pStyle w:val="Nagwek1"/>
        <w:spacing w:line="276" w:lineRule="auto"/>
        <w:ind w:left="0"/>
      </w:pPr>
      <w:r>
        <w:t>D E C Y Z J A</w:t>
      </w:r>
    </w:p>
    <w:p w14:paraId="745E2655" w14:textId="77777777" w:rsidR="00C82F19" w:rsidRDefault="00C82F19" w:rsidP="00497741">
      <w:pPr>
        <w:spacing w:line="276" w:lineRule="auto"/>
        <w:jc w:val="center"/>
        <w:rPr>
          <w:sz w:val="20"/>
          <w:szCs w:val="20"/>
        </w:rPr>
      </w:pPr>
    </w:p>
    <w:p w14:paraId="5AF1816A" w14:textId="50C7AF59" w:rsidR="00C82F19" w:rsidRPr="00C5291E" w:rsidRDefault="00C82F19" w:rsidP="00497741">
      <w:pPr>
        <w:pStyle w:val="Tekstpodstawowy"/>
        <w:spacing w:after="0" w:line="276" w:lineRule="auto"/>
        <w:jc w:val="both"/>
      </w:pPr>
      <w:r w:rsidRPr="003D400C">
        <w:t xml:space="preserve">          Na  podstawie art. 75 ust. 1 pkt 4, w związku z art. 71 ust. 2 pkt 2 oraz art. 84 i art. 85 ustawy z dnia 3 października 2008 r. o udostępnianiu informacji o środowisku i jego ochronie, udziale społeczeństwa w ochronie środowiska oraz o ocenach oddziaływania na środowisko (t.j. Dz. U. </w:t>
      </w:r>
      <w:r w:rsidRPr="003D400C">
        <w:br/>
        <w:t>z 20</w:t>
      </w:r>
      <w:r w:rsidR="00067E45">
        <w:t>2</w:t>
      </w:r>
      <w:r w:rsidR="006A488B">
        <w:t>1</w:t>
      </w:r>
      <w:r w:rsidRPr="003D400C">
        <w:t xml:space="preserve"> r. poz. </w:t>
      </w:r>
      <w:r w:rsidR="006A488B">
        <w:t>247</w:t>
      </w:r>
      <w:r w:rsidR="009D1300">
        <w:t xml:space="preserve"> z późn. zm.</w:t>
      </w:r>
      <w:r w:rsidRPr="003D400C">
        <w:t xml:space="preserve">) i § 3 ust. 1 pkt </w:t>
      </w:r>
      <w:r w:rsidR="00BA497B">
        <w:t>54 lit. b</w:t>
      </w:r>
      <w:r w:rsidRPr="003D400C">
        <w:t xml:space="preserve"> Rozporządzenia Rady Ministrów z dnia </w:t>
      </w:r>
      <w:r w:rsidRPr="003D400C">
        <w:br/>
      </w:r>
      <w:r w:rsidR="00CF4747">
        <w:t>10 września 2019</w:t>
      </w:r>
      <w:r w:rsidRPr="003D400C">
        <w:t xml:space="preserve"> r. w sprawie przedsięwzięć mogących znacząco oddziaływać na środowisko </w:t>
      </w:r>
      <w:r w:rsidRPr="003D400C">
        <w:br/>
        <w:t>(Dz. U. z 201</w:t>
      </w:r>
      <w:r w:rsidR="00067E45">
        <w:t>9</w:t>
      </w:r>
      <w:r w:rsidRPr="003D400C">
        <w:t xml:space="preserve"> r. poz. </w:t>
      </w:r>
      <w:r w:rsidR="00067E45">
        <w:t>1839</w:t>
      </w:r>
      <w:r w:rsidRPr="003D400C">
        <w:t>) oraz art. 104 ustawy z dnia 14 czerwca 1960 r. Kodeks postępowania administracyjnego (t.j. Dz. U. z 20</w:t>
      </w:r>
      <w:r w:rsidR="00067E45">
        <w:t>2</w:t>
      </w:r>
      <w:r w:rsidR="00695FE4">
        <w:t>1</w:t>
      </w:r>
      <w:r w:rsidRPr="003D400C">
        <w:t xml:space="preserve"> r. poz. </w:t>
      </w:r>
      <w:r w:rsidR="00695FE4">
        <w:t>735</w:t>
      </w:r>
      <w:r w:rsidR="009D1300">
        <w:t xml:space="preserve"> z późn. zm.</w:t>
      </w:r>
      <w:r w:rsidRPr="003D400C">
        <w:t xml:space="preserve">) po </w:t>
      </w:r>
      <w:r w:rsidRPr="00E44959">
        <w:t>rozpatrzeniu</w:t>
      </w:r>
      <w:r w:rsidRPr="00C5291E">
        <w:t xml:space="preserve"> wniosku </w:t>
      </w:r>
      <w:r>
        <w:t xml:space="preserve">wraz </w:t>
      </w:r>
      <w:r>
        <w:br/>
        <w:t xml:space="preserve">z załącznikami, w tym kartą informacyjną przedsięwzięcia </w:t>
      </w:r>
      <w:r w:rsidR="00BD3FC0">
        <w:t>PCWO ENERGY PROJEKT Sp. z o.o.</w:t>
      </w:r>
      <w:r w:rsidR="006864FC">
        <w:t xml:space="preserve"> </w:t>
      </w:r>
      <w:r w:rsidR="00595D78">
        <w:t>w</w:t>
      </w:r>
      <w:r w:rsidR="00307F52">
        <w:t xml:space="preserve"> sprawie wydania decyzji </w:t>
      </w:r>
      <w:r>
        <w:t>o środowiskowych uwarunkowaniach zgody na realizację przedsięwzięcia</w:t>
      </w:r>
    </w:p>
    <w:p w14:paraId="7DFEA721" w14:textId="77777777" w:rsidR="00C82F19" w:rsidRPr="00282D35" w:rsidRDefault="00C82F19" w:rsidP="00497741">
      <w:pPr>
        <w:pStyle w:val="Tekstpodstawowy"/>
        <w:spacing w:after="0" w:line="276" w:lineRule="auto"/>
        <w:jc w:val="center"/>
        <w:rPr>
          <w:sz w:val="20"/>
        </w:rPr>
      </w:pPr>
    </w:p>
    <w:p w14:paraId="349FB468" w14:textId="52E00720" w:rsidR="009D1300" w:rsidRPr="00EA7733" w:rsidRDefault="003D5B7E" w:rsidP="003D5B7E">
      <w:pPr>
        <w:keepNext/>
        <w:numPr>
          <w:ilvl w:val="1"/>
          <w:numId w:val="0"/>
        </w:numPr>
        <w:tabs>
          <w:tab w:val="num" w:pos="0"/>
        </w:tabs>
        <w:spacing w:line="276" w:lineRule="auto"/>
        <w:ind w:left="284" w:hanging="284"/>
        <w:jc w:val="both"/>
        <w:outlineLvl w:val="1"/>
        <w:rPr>
          <w:b/>
        </w:rPr>
      </w:pPr>
      <w:r>
        <w:rPr>
          <w:b/>
        </w:rPr>
        <w:t xml:space="preserve">I. </w:t>
      </w:r>
      <w:r w:rsidR="009D1300" w:rsidRPr="00EA7733">
        <w:rPr>
          <w:b/>
        </w:rPr>
        <w:t>STWIERDZAM BRAK POTRZEBY PRZEPROWADZENIA OCENY ODDZIAŁYWANIA NA ŚRODOWISKO PRZEDSIĘWZIĘCIA</w:t>
      </w:r>
    </w:p>
    <w:p w14:paraId="6DD8D0D8" w14:textId="77777777" w:rsidR="009D1300" w:rsidRPr="00EA7733" w:rsidRDefault="009D1300" w:rsidP="009D1300">
      <w:pPr>
        <w:spacing w:line="276" w:lineRule="auto"/>
        <w:jc w:val="center"/>
        <w:rPr>
          <w:b/>
        </w:rPr>
      </w:pPr>
    </w:p>
    <w:p w14:paraId="31D0F138" w14:textId="72E5A660" w:rsidR="009D1300" w:rsidRPr="00EA7733" w:rsidRDefault="009D1300" w:rsidP="009D1300">
      <w:pPr>
        <w:spacing w:line="276" w:lineRule="auto"/>
        <w:jc w:val="both"/>
        <w:rPr>
          <w:rFonts w:eastAsia="Times New Roman"/>
          <w:lang w:eastAsia="ar-SA"/>
        </w:rPr>
      </w:pPr>
      <w:r w:rsidRPr="00EA7733">
        <w:rPr>
          <w:rFonts w:eastAsia="Times New Roman"/>
          <w:lang w:eastAsia="ar-SA"/>
        </w:rPr>
        <w:t xml:space="preserve">polegającego na </w:t>
      </w:r>
      <w:r w:rsidR="00E55C1D">
        <w:rPr>
          <w:rFonts w:eastAsia="Times New Roman"/>
          <w:lang w:eastAsia="ar-SA"/>
        </w:rPr>
        <w:t>„B</w:t>
      </w:r>
      <w:r w:rsidR="00C53CDE">
        <w:rPr>
          <w:rFonts w:eastAsia="Times New Roman"/>
          <w:lang w:eastAsia="ar-SA"/>
        </w:rPr>
        <w:t xml:space="preserve">udowie </w:t>
      </w:r>
      <w:r w:rsidR="00E55C1D">
        <w:rPr>
          <w:rFonts w:eastAsia="Times New Roman"/>
          <w:lang w:eastAsia="ar-SA"/>
        </w:rPr>
        <w:t xml:space="preserve">farmy </w:t>
      </w:r>
      <w:r w:rsidR="00C53CDE">
        <w:rPr>
          <w:rFonts w:eastAsia="Times New Roman"/>
          <w:lang w:eastAsia="ar-SA"/>
        </w:rPr>
        <w:t>fotowoltaicznej</w:t>
      </w:r>
      <w:r w:rsidR="001746B0">
        <w:rPr>
          <w:rFonts w:eastAsia="Times New Roman"/>
          <w:lang w:eastAsia="ar-SA"/>
        </w:rPr>
        <w:t xml:space="preserve"> </w:t>
      </w:r>
      <w:r w:rsidR="00E55C1D">
        <w:rPr>
          <w:rFonts w:eastAsia="Times New Roman"/>
          <w:lang w:eastAsia="ar-SA"/>
        </w:rPr>
        <w:t>zlokalizowanej na części dz. nr 2/1 w obrębie Wychodne</w:t>
      </w:r>
      <w:r w:rsidR="006864FC">
        <w:rPr>
          <w:rFonts w:eastAsia="Times New Roman"/>
          <w:lang w:eastAsia="ar-SA"/>
        </w:rPr>
        <w:t>, gmina Suwałki</w:t>
      </w:r>
      <w:r w:rsidR="00E55C1D">
        <w:rPr>
          <w:rFonts w:eastAsia="Times New Roman"/>
          <w:lang w:eastAsia="ar-SA"/>
        </w:rPr>
        <w:t>”</w:t>
      </w:r>
      <w:r w:rsidR="006864FC">
        <w:rPr>
          <w:rFonts w:eastAsia="Times New Roman"/>
          <w:lang w:eastAsia="ar-SA"/>
        </w:rPr>
        <w:t>.</w:t>
      </w:r>
    </w:p>
    <w:p w14:paraId="37C2C9D6" w14:textId="77777777" w:rsidR="009D1300" w:rsidRPr="00EA7733" w:rsidRDefault="009D1300" w:rsidP="009D1300">
      <w:pPr>
        <w:spacing w:line="276" w:lineRule="auto"/>
        <w:jc w:val="both"/>
        <w:rPr>
          <w:rFonts w:eastAsia="Times New Roman"/>
          <w:b/>
          <w:lang w:eastAsia="ar-SA"/>
        </w:rPr>
      </w:pPr>
    </w:p>
    <w:p w14:paraId="46C5DE13" w14:textId="77777777" w:rsidR="009D1300" w:rsidRPr="00EA7733" w:rsidRDefault="009D1300" w:rsidP="009D1300">
      <w:pPr>
        <w:spacing w:line="276" w:lineRule="auto"/>
        <w:jc w:val="both"/>
        <w:rPr>
          <w:rFonts w:eastAsia="Times New Roman"/>
          <w:b/>
          <w:lang w:eastAsia="ar-SA"/>
        </w:rPr>
      </w:pPr>
      <w:r w:rsidRPr="00EA7733">
        <w:rPr>
          <w:rFonts w:eastAsia="Times New Roman"/>
          <w:b/>
          <w:lang w:eastAsia="ar-SA"/>
        </w:rPr>
        <w:t>Załącznikiem nr 1 do niniejszej decyzji jest charakterystyka przedsięwzięcia określająca zakres i sposób realizacji ww. przedsięwzięcia.</w:t>
      </w:r>
    </w:p>
    <w:p w14:paraId="3CA9EF09" w14:textId="77777777" w:rsidR="00C82F19" w:rsidRDefault="00C82F19" w:rsidP="00497741">
      <w:pPr>
        <w:spacing w:line="276" w:lineRule="auto"/>
        <w:ind w:right="6"/>
        <w:jc w:val="center"/>
        <w:rPr>
          <w:sz w:val="20"/>
        </w:rPr>
      </w:pPr>
    </w:p>
    <w:p w14:paraId="5E43FF97" w14:textId="77777777" w:rsidR="00C82F19" w:rsidRDefault="00C82F19" w:rsidP="00497741">
      <w:pPr>
        <w:pStyle w:val="Nagwek1"/>
        <w:spacing w:line="276" w:lineRule="auto"/>
        <w:ind w:left="0"/>
      </w:pPr>
      <w:r>
        <w:t>UZASADNIENIE</w:t>
      </w:r>
    </w:p>
    <w:p w14:paraId="71B11D18" w14:textId="77777777" w:rsidR="00C82F19" w:rsidRDefault="00C82F19" w:rsidP="00497741">
      <w:pPr>
        <w:tabs>
          <w:tab w:val="left" w:pos="540"/>
        </w:tabs>
        <w:spacing w:line="276" w:lineRule="auto"/>
        <w:jc w:val="center"/>
        <w:rPr>
          <w:color w:val="FF0000"/>
          <w:sz w:val="20"/>
          <w:szCs w:val="20"/>
        </w:rPr>
      </w:pPr>
    </w:p>
    <w:p w14:paraId="44FF1A92" w14:textId="068C806D" w:rsidR="00E55C1D" w:rsidRDefault="00E55C1D" w:rsidP="00E55C1D">
      <w:pPr>
        <w:tabs>
          <w:tab w:val="left" w:pos="540"/>
        </w:tabs>
        <w:spacing w:line="276" w:lineRule="auto"/>
        <w:ind w:firstLine="708"/>
        <w:jc w:val="both"/>
        <w:rPr>
          <w:rFonts w:eastAsia="Times New Roman"/>
          <w:lang w:eastAsia="ar-SA"/>
        </w:rPr>
      </w:pPr>
      <w:r>
        <w:rPr>
          <w:color w:val="000000"/>
        </w:rPr>
        <w:t>Inwestor PCWO ENERGY PROJEKT Sp. z o.o.</w:t>
      </w:r>
      <w:r w:rsidR="006864FC" w:rsidRPr="006864FC">
        <w:rPr>
          <w:color w:val="000000"/>
        </w:rPr>
        <w:t xml:space="preserve"> </w:t>
      </w:r>
      <w:r w:rsidR="00C82F19">
        <w:rPr>
          <w:color w:val="000000"/>
        </w:rPr>
        <w:t xml:space="preserve">wystąpił z wnioskiem z </w:t>
      </w:r>
      <w:r w:rsidR="009258BA">
        <w:rPr>
          <w:color w:val="000000"/>
        </w:rPr>
        <w:t xml:space="preserve">dnia </w:t>
      </w:r>
      <w:r>
        <w:rPr>
          <w:color w:val="000000"/>
        </w:rPr>
        <w:t>15 października</w:t>
      </w:r>
      <w:r w:rsidR="00C82F19">
        <w:rPr>
          <w:color w:val="000000"/>
        </w:rPr>
        <w:t xml:space="preserve"> 20</w:t>
      </w:r>
      <w:r w:rsidR="00695F49">
        <w:rPr>
          <w:color w:val="000000"/>
        </w:rPr>
        <w:t>2</w:t>
      </w:r>
      <w:r w:rsidR="001B1F67">
        <w:rPr>
          <w:color w:val="000000"/>
        </w:rPr>
        <w:t>1</w:t>
      </w:r>
      <w:r w:rsidR="00C82F19">
        <w:rPr>
          <w:color w:val="000000"/>
        </w:rPr>
        <w:t xml:space="preserve"> roku o wydanie decyzji o środowiskowych uwarunkowaniach zgody na realizację przedsięwzięcia polegającego na </w:t>
      </w:r>
      <w:r>
        <w:rPr>
          <w:rFonts w:eastAsia="Times New Roman"/>
          <w:lang w:eastAsia="ar-SA"/>
        </w:rPr>
        <w:t xml:space="preserve">„Budowie farmy fotowoltaicznej zlokalizowanej na części </w:t>
      </w:r>
      <w:r>
        <w:rPr>
          <w:rFonts w:eastAsia="Times New Roman"/>
          <w:lang w:eastAsia="ar-SA"/>
        </w:rPr>
        <w:br/>
        <w:t>dz. nr 2/1 w obrębie Wychodne, gmina Suwałki”.</w:t>
      </w:r>
    </w:p>
    <w:p w14:paraId="0C6BF8A9" w14:textId="09AB2A90" w:rsidR="00C82F19" w:rsidRDefault="00C82F19" w:rsidP="00E55C1D">
      <w:pPr>
        <w:tabs>
          <w:tab w:val="left" w:pos="540"/>
        </w:tabs>
        <w:spacing w:line="276" w:lineRule="auto"/>
        <w:ind w:firstLine="708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ab/>
        <w:t>Do ww. wniosku załączono: kartę informacyjną przedsięwzięcia</w:t>
      </w:r>
      <w:r w:rsidR="00BA497B">
        <w:rPr>
          <w:rFonts w:eastAsia="Times New Roman"/>
          <w:color w:val="000000"/>
          <w:lang w:eastAsia="ar-SA"/>
        </w:rPr>
        <w:t xml:space="preserve"> wraz z zapisem na informatycznym nośniku danych</w:t>
      </w:r>
      <w:r w:rsidR="002C04A3">
        <w:rPr>
          <w:rFonts w:eastAsia="Times New Roman"/>
          <w:color w:val="000000"/>
          <w:lang w:eastAsia="ar-SA"/>
        </w:rPr>
        <w:t xml:space="preserve"> i</w:t>
      </w:r>
      <w:r>
        <w:rPr>
          <w:rFonts w:eastAsia="Times New Roman"/>
          <w:color w:val="000000"/>
          <w:lang w:eastAsia="ar-SA"/>
        </w:rPr>
        <w:t xml:space="preserve"> poświadczoną przez właściwy organ kopię mapy ewidencyjnej</w:t>
      </w:r>
      <w:r w:rsidR="00381CE6">
        <w:rPr>
          <w:rFonts w:eastAsia="Times New Roman"/>
          <w:color w:val="000000"/>
          <w:lang w:eastAsia="ar-SA"/>
        </w:rPr>
        <w:t xml:space="preserve"> wraz z </w:t>
      </w:r>
      <w:r w:rsidR="004B3FA2">
        <w:rPr>
          <w:rFonts w:eastAsia="Times New Roman"/>
          <w:lang w:eastAsia="ar-SA"/>
        </w:rPr>
        <w:t>m</w:t>
      </w:r>
      <w:r w:rsidR="004B3FA2" w:rsidRPr="00843287">
        <w:rPr>
          <w:rFonts w:eastAsia="Times New Roman"/>
          <w:lang w:eastAsia="ar-SA"/>
        </w:rPr>
        <w:t>ap</w:t>
      </w:r>
      <w:r w:rsidR="004B3FA2">
        <w:rPr>
          <w:rFonts w:eastAsia="Times New Roman"/>
          <w:lang w:eastAsia="ar-SA"/>
        </w:rPr>
        <w:t>ą</w:t>
      </w:r>
      <w:r w:rsidR="004B3FA2" w:rsidRPr="00843287">
        <w:rPr>
          <w:rFonts w:eastAsia="Times New Roman"/>
          <w:lang w:eastAsia="ar-SA"/>
        </w:rPr>
        <w:t xml:space="preserve"> z zaznaczonym obszarem realizacji przedsięwzięcia i obszarem na który będzie oddziaływać przedsięwzięcie</w:t>
      </w:r>
      <w:r>
        <w:rPr>
          <w:rFonts w:eastAsia="Times New Roman"/>
          <w:color w:val="000000"/>
          <w:lang w:eastAsia="ar-SA"/>
        </w:rPr>
        <w:t>.</w:t>
      </w:r>
    </w:p>
    <w:p w14:paraId="252F1E33" w14:textId="3329FB30" w:rsidR="00C82F19" w:rsidRDefault="00C82F19" w:rsidP="00497741">
      <w:pPr>
        <w:tabs>
          <w:tab w:val="left" w:pos="0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tab/>
      </w:r>
      <w:r w:rsidRPr="00351752">
        <w:rPr>
          <w:rFonts w:eastAsia="Times New Roman"/>
          <w:color w:val="000000"/>
          <w:lang w:eastAsia="ar-SA"/>
        </w:rPr>
        <w:t>Zgodnie z § 3 ust.</w:t>
      </w:r>
      <w:r>
        <w:rPr>
          <w:rFonts w:eastAsia="Times New Roman"/>
          <w:color w:val="000000"/>
          <w:lang w:eastAsia="ar-SA"/>
        </w:rPr>
        <w:t xml:space="preserve"> 1 pkt </w:t>
      </w:r>
      <w:r w:rsidR="00BA497B">
        <w:rPr>
          <w:rFonts w:eastAsia="Times New Roman"/>
          <w:color w:val="000000"/>
          <w:lang w:eastAsia="ar-SA"/>
        </w:rPr>
        <w:t>54 lit. b</w:t>
      </w:r>
      <w:r>
        <w:rPr>
          <w:rFonts w:eastAsia="Times New Roman"/>
          <w:color w:val="000000"/>
          <w:lang w:eastAsia="ar-SA"/>
        </w:rPr>
        <w:t xml:space="preserve"> R</w:t>
      </w:r>
      <w:r w:rsidRPr="00351752">
        <w:rPr>
          <w:rFonts w:eastAsia="Times New Roman"/>
          <w:color w:val="000000"/>
          <w:lang w:eastAsia="ar-SA"/>
        </w:rPr>
        <w:t xml:space="preserve">ozporządzenia Rady Ministrów z dnia </w:t>
      </w:r>
      <w:r w:rsidR="00CF4747">
        <w:rPr>
          <w:rFonts w:eastAsia="Times New Roman"/>
          <w:lang w:eastAsia="ar-SA"/>
        </w:rPr>
        <w:t>10 września 2019</w:t>
      </w:r>
      <w:r w:rsidRPr="00351752">
        <w:rPr>
          <w:rFonts w:eastAsia="Times New Roman"/>
          <w:lang w:eastAsia="ar-SA"/>
        </w:rPr>
        <w:t xml:space="preserve"> r.</w:t>
      </w:r>
      <w:r>
        <w:rPr>
          <w:rFonts w:eastAsia="Times New Roman"/>
          <w:lang w:eastAsia="ar-SA"/>
        </w:rPr>
        <w:t xml:space="preserve">                  </w:t>
      </w:r>
      <w:r w:rsidRPr="00351752">
        <w:rPr>
          <w:rFonts w:eastAsia="Times New Roman"/>
          <w:lang w:eastAsia="ar-SA"/>
        </w:rPr>
        <w:t>w sprawie przedsięwzięć mogących znacząco oddziaływać na środowisko</w:t>
      </w:r>
      <w:r>
        <w:rPr>
          <w:rFonts w:eastAsia="Times New Roman"/>
          <w:lang w:eastAsia="ar-SA"/>
        </w:rPr>
        <w:t xml:space="preserve"> </w:t>
      </w:r>
      <w:r w:rsidRPr="00351752">
        <w:rPr>
          <w:rFonts w:eastAsia="Times New Roman"/>
          <w:lang w:eastAsia="ar-SA"/>
        </w:rPr>
        <w:t>(</w:t>
      </w:r>
      <w:r w:rsidRPr="00C82F19">
        <w:rPr>
          <w:rFonts w:eastAsia="Times New Roman"/>
          <w:lang w:eastAsia="ar-SA"/>
        </w:rPr>
        <w:t>Dz. U. z 20</w:t>
      </w:r>
      <w:r w:rsidR="00852EE4">
        <w:rPr>
          <w:rFonts w:eastAsia="Times New Roman"/>
          <w:lang w:eastAsia="ar-SA"/>
        </w:rPr>
        <w:t>19</w:t>
      </w:r>
      <w:r w:rsidRPr="00C82F19">
        <w:rPr>
          <w:rFonts w:eastAsia="Times New Roman"/>
          <w:lang w:eastAsia="ar-SA"/>
        </w:rPr>
        <w:t xml:space="preserve"> r. </w:t>
      </w:r>
      <w:r w:rsidR="00852EE4">
        <w:rPr>
          <w:rFonts w:eastAsia="Times New Roman"/>
          <w:lang w:eastAsia="ar-SA"/>
        </w:rPr>
        <w:br/>
      </w:r>
      <w:r w:rsidRPr="00C82F19">
        <w:rPr>
          <w:rFonts w:eastAsia="Times New Roman"/>
          <w:lang w:eastAsia="ar-SA"/>
        </w:rPr>
        <w:t xml:space="preserve">poz. </w:t>
      </w:r>
      <w:r w:rsidR="00852EE4">
        <w:rPr>
          <w:rFonts w:eastAsia="Times New Roman"/>
          <w:lang w:eastAsia="ar-SA"/>
        </w:rPr>
        <w:t>1839</w:t>
      </w:r>
      <w:r w:rsidRPr="00351752">
        <w:rPr>
          <w:rFonts w:eastAsia="Times New Roman"/>
          <w:lang w:eastAsia="ar-SA"/>
        </w:rPr>
        <w:t xml:space="preserve">) </w:t>
      </w:r>
      <w:r>
        <w:rPr>
          <w:rFonts w:eastAsia="Times New Roman"/>
          <w:lang w:eastAsia="ar-SA"/>
        </w:rPr>
        <w:t xml:space="preserve">powyższe przedsięwzięcie </w:t>
      </w:r>
      <w:r w:rsidRPr="00351752">
        <w:rPr>
          <w:rFonts w:eastAsia="Times New Roman"/>
          <w:lang w:eastAsia="ar-SA"/>
        </w:rPr>
        <w:t xml:space="preserve">zalicza się do przedsięwzięć mogących </w:t>
      </w:r>
      <w:r>
        <w:rPr>
          <w:rFonts w:eastAsia="Times New Roman"/>
          <w:lang w:eastAsia="ar-SA"/>
        </w:rPr>
        <w:t xml:space="preserve">potencjalnie </w:t>
      </w:r>
      <w:r w:rsidRPr="00351752">
        <w:rPr>
          <w:rFonts w:eastAsia="Times New Roman"/>
          <w:lang w:eastAsia="ar-SA"/>
        </w:rPr>
        <w:t>znacząco oddziaływać na środowisko, dla których obowiązek sporządzenia raportu oddziaływania na środowisko może być ustalony przez właściwy organ do wydania decyzji</w:t>
      </w:r>
      <w:r>
        <w:rPr>
          <w:rFonts w:eastAsia="Times New Roman"/>
          <w:lang w:eastAsia="ar-SA"/>
        </w:rPr>
        <w:t xml:space="preserve"> </w:t>
      </w:r>
      <w:r w:rsidRPr="00351752">
        <w:rPr>
          <w:rFonts w:eastAsia="Times New Roman"/>
          <w:lang w:eastAsia="ar-SA"/>
        </w:rPr>
        <w:t>o środowiskowych uwarunkowaniach zgody na realizację przedsięwzięcia.</w:t>
      </w:r>
    </w:p>
    <w:p w14:paraId="0AA2B869" w14:textId="3A0531B5" w:rsidR="00CC5175" w:rsidRDefault="00C82F19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Wójt Gminy Suwałki zawiadomieniem z dnia </w:t>
      </w:r>
      <w:r w:rsidR="00E55C1D">
        <w:rPr>
          <w:rFonts w:cs="Tahoma"/>
          <w:color w:val="000000"/>
        </w:rPr>
        <w:t>22 listopada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1B1F67">
        <w:rPr>
          <w:rFonts w:cs="Tahoma"/>
          <w:color w:val="000000"/>
        </w:rPr>
        <w:t>1</w:t>
      </w:r>
      <w:r>
        <w:rPr>
          <w:rFonts w:cs="Tahoma"/>
          <w:color w:val="000000"/>
        </w:rPr>
        <w:t xml:space="preserve"> roku wszczął postępowanie oraz powiadomił o możliwości zapoznania się z aktami sprawy i możliwości wniesienia uwag </w:t>
      </w:r>
      <w:r w:rsidR="00E55C1D">
        <w:rPr>
          <w:rFonts w:cs="Tahoma"/>
          <w:color w:val="000000"/>
        </w:rPr>
        <w:br/>
      </w:r>
      <w:r>
        <w:rPr>
          <w:rFonts w:cs="Tahoma"/>
          <w:color w:val="000000"/>
        </w:rPr>
        <w:t xml:space="preserve">i zastrzeżeń. Poinformował, że złożone uwagi i wnioski zostaną rozpatrzone przed wydaniem decyzji o środowiskowych uwarunkowaniach zgody na realizację ww. przedsięwzięcia. </w:t>
      </w:r>
    </w:p>
    <w:p w14:paraId="6F31A014" w14:textId="29CBC68D" w:rsidR="00CC5175" w:rsidRDefault="00CC5175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4B3FA2">
        <w:rPr>
          <w:rFonts w:cs="Tahoma"/>
          <w:color w:val="000000"/>
        </w:rPr>
        <w:t>W wyznaczonym terminie żadna ze stron postępowania nie wniosła uwag ani zastrzeżeń.</w:t>
      </w:r>
    </w:p>
    <w:p w14:paraId="5485B3F2" w14:textId="32FD8ACB" w:rsidR="002C04A3" w:rsidRDefault="00616145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2C04A3">
        <w:rPr>
          <w:rFonts w:cs="Tahoma"/>
          <w:color w:val="000000"/>
        </w:rPr>
        <w:t>O wszystkich czynnościach administracyjnych, strony postępowania informowane</w:t>
      </w:r>
      <w:r w:rsidR="00EB1CCB">
        <w:rPr>
          <w:rFonts w:cs="Tahoma"/>
          <w:color w:val="000000"/>
        </w:rPr>
        <w:t xml:space="preserve"> były </w:t>
      </w:r>
      <w:r w:rsidR="00E55C1D">
        <w:rPr>
          <w:rFonts w:cs="Tahoma"/>
          <w:color w:val="000000"/>
        </w:rPr>
        <w:t xml:space="preserve">również </w:t>
      </w:r>
      <w:r w:rsidR="00EB1CCB">
        <w:rPr>
          <w:rFonts w:cs="Tahoma"/>
          <w:color w:val="000000"/>
        </w:rPr>
        <w:t xml:space="preserve">poprzez obwieszczenie </w:t>
      </w:r>
      <w:r w:rsidR="0059306A">
        <w:rPr>
          <w:rFonts w:cs="Tahoma"/>
          <w:color w:val="000000"/>
        </w:rPr>
        <w:t>zamieszczone na tablicy ogłoszeń w siedzibie Urzędu Gminy Suwałki oraz na bip i stronie internetowej tut. urz</w:t>
      </w:r>
      <w:r w:rsidR="004B3FA2">
        <w:rPr>
          <w:rFonts w:cs="Tahoma"/>
          <w:color w:val="000000"/>
        </w:rPr>
        <w:t>ędu, a także przesłane sołtyso</w:t>
      </w:r>
      <w:r w:rsidR="008A4032">
        <w:rPr>
          <w:rFonts w:cs="Tahoma"/>
          <w:color w:val="000000"/>
        </w:rPr>
        <w:t>wi</w:t>
      </w:r>
      <w:r w:rsidR="0059306A">
        <w:rPr>
          <w:rFonts w:cs="Tahoma"/>
          <w:color w:val="000000"/>
        </w:rPr>
        <w:t xml:space="preserve"> wsi </w:t>
      </w:r>
      <w:r w:rsidR="004B3FA2">
        <w:rPr>
          <w:rFonts w:cs="Tahoma"/>
          <w:color w:val="000000"/>
        </w:rPr>
        <w:t>Wychodne</w:t>
      </w:r>
      <w:r w:rsidR="008A4032">
        <w:rPr>
          <w:rFonts w:cs="Tahoma"/>
          <w:color w:val="000000"/>
        </w:rPr>
        <w:t xml:space="preserve"> </w:t>
      </w:r>
      <w:r w:rsidR="0059306A">
        <w:rPr>
          <w:rFonts w:cs="Tahoma"/>
          <w:color w:val="000000"/>
        </w:rPr>
        <w:t xml:space="preserve">z </w:t>
      </w:r>
      <w:r w:rsidR="0059306A">
        <w:rPr>
          <w:rFonts w:cs="Tahoma"/>
          <w:color w:val="000000"/>
        </w:rPr>
        <w:lastRenderedPageBreak/>
        <w:t>prośbą o umieszczenie na tablicy ogłoszeń.</w:t>
      </w:r>
    </w:p>
    <w:p w14:paraId="28553C22" w14:textId="1CD39318" w:rsidR="00C82F19" w:rsidRDefault="00C82F19" w:rsidP="00497741">
      <w:pPr>
        <w:tabs>
          <w:tab w:val="left" w:pos="540"/>
        </w:tabs>
        <w:spacing w:line="276" w:lineRule="auto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Pr="004A39D5">
        <w:rPr>
          <w:rFonts w:cs="Tahoma"/>
        </w:rPr>
        <w:t>Wójt Gminy Suwałki zgodnie z art. 64 ust. 1 pkt 1 i 2 ustawy z dnia 3 października 2008 r.</w:t>
      </w:r>
      <w:r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br/>
        <w:t>o udostępnianiu informacji o środowisku i jego ochronie, udziale społeczeństwa w ochronie środowiska oraz o ocenach oddziaływania na środowisko (Dz. U. z 20</w:t>
      </w:r>
      <w:r w:rsidR="00852EE4">
        <w:rPr>
          <w:rFonts w:cs="Tahoma"/>
          <w:color w:val="000000"/>
        </w:rPr>
        <w:t>2</w:t>
      </w:r>
      <w:r w:rsidR="001B1F67">
        <w:rPr>
          <w:rFonts w:cs="Tahoma"/>
          <w:color w:val="000000"/>
        </w:rPr>
        <w:t>1</w:t>
      </w:r>
      <w:r>
        <w:rPr>
          <w:rFonts w:cs="Tahoma"/>
          <w:color w:val="000000"/>
        </w:rPr>
        <w:t xml:space="preserve"> r. poz. </w:t>
      </w:r>
      <w:r w:rsidR="001B1F67">
        <w:rPr>
          <w:rFonts w:cs="Tahoma"/>
          <w:color w:val="000000"/>
        </w:rPr>
        <w:t>247</w:t>
      </w:r>
      <w:r w:rsidR="003A1E38">
        <w:rPr>
          <w:rFonts w:cs="Tahoma"/>
          <w:color w:val="000000"/>
        </w:rPr>
        <w:t xml:space="preserve"> ze zm.</w:t>
      </w:r>
      <w:r>
        <w:rPr>
          <w:rFonts w:cs="Tahoma"/>
          <w:color w:val="000000"/>
        </w:rPr>
        <w:t xml:space="preserve">) zwrócił się z zapytaniem do Regionalnego Dyrektora Ochrony Środowiska w Białymstoku, Państwowego Powiatowego Inspektora Sanitarnego w Suwałkach oraz Państwowego Gospodarstwa Wodnego Wody Polskie o wydanie opinii w sprawie obowiązku przeprowadzenia oceny oddziaływania na środowisko dla planowanego przedsięwzięcia, a w przypadku stwierdzenia takiej potrzeby – co do zakresu raportu o oddziaływaniu przedsięwzięcia na środowisko. </w:t>
      </w:r>
    </w:p>
    <w:p w14:paraId="68F0A96F" w14:textId="4D4BE38B" w:rsidR="00393373" w:rsidRDefault="00393373" w:rsidP="00282D35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Państwowy Powiatowy Inspektor Sanitarny w Suwałkach opinią nr </w:t>
      </w:r>
      <w:r w:rsidR="00E55C1D">
        <w:rPr>
          <w:rFonts w:cs="Tahoma"/>
          <w:color w:val="000000"/>
        </w:rPr>
        <w:t>175</w:t>
      </w:r>
      <w:r>
        <w:rPr>
          <w:rFonts w:cs="Tahoma"/>
          <w:color w:val="000000"/>
        </w:rPr>
        <w:t>.O.NZ.</w:t>
      </w:r>
      <w:r w:rsidR="00852EE4">
        <w:rPr>
          <w:rFonts w:cs="Tahoma"/>
          <w:color w:val="000000"/>
        </w:rPr>
        <w:t>20</w:t>
      </w:r>
      <w:r w:rsidR="001B1F67">
        <w:rPr>
          <w:rFonts w:cs="Tahoma"/>
          <w:color w:val="000000"/>
        </w:rPr>
        <w:t>21</w:t>
      </w:r>
      <w:r>
        <w:rPr>
          <w:rFonts w:cs="Tahoma"/>
          <w:color w:val="000000"/>
        </w:rPr>
        <w:t xml:space="preserve"> z dnia                          </w:t>
      </w:r>
      <w:r w:rsidR="00E55C1D">
        <w:rPr>
          <w:rFonts w:cs="Tahoma"/>
          <w:color w:val="000000"/>
        </w:rPr>
        <w:t>02 grudnia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1B1F67">
        <w:rPr>
          <w:rFonts w:cs="Tahoma"/>
          <w:color w:val="000000"/>
        </w:rPr>
        <w:t>1</w:t>
      </w:r>
      <w:r>
        <w:rPr>
          <w:rFonts w:cs="Tahoma"/>
          <w:color w:val="000000"/>
        </w:rPr>
        <w:t xml:space="preserve"> roku nie stwierdził obowiązku przeprowadzenia oceny oddziaływania na środowisko dla ww. przedsięwzięcia. </w:t>
      </w:r>
    </w:p>
    <w:p w14:paraId="73A0F34B" w14:textId="31D12586" w:rsidR="00393373" w:rsidRPr="00282D35" w:rsidRDefault="00393373" w:rsidP="00282D35">
      <w:pPr>
        <w:spacing w:line="276" w:lineRule="auto"/>
        <w:ind w:firstLine="709"/>
        <w:jc w:val="both"/>
        <w:rPr>
          <w:color w:val="000000"/>
        </w:rPr>
      </w:pPr>
      <w:r>
        <w:rPr>
          <w:rFonts w:cs="Tahoma"/>
          <w:color w:val="000000"/>
        </w:rPr>
        <w:t xml:space="preserve">Regionalny Dyrektor Ochrony Środowiska w Białymstoku Wydział Spraw Terenowych </w:t>
      </w:r>
      <w:r>
        <w:rPr>
          <w:rFonts w:cs="Tahoma"/>
          <w:color w:val="000000"/>
        </w:rPr>
        <w:br/>
      </w:r>
      <w:r w:rsidRPr="00282D35">
        <w:rPr>
          <w:color w:val="000000"/>
        </w:rPr>
        <w:t>w Suwałkach postanowieniem Nr WSTI.4220.</w:t>
      </w:r>
      <w:r w:rsidR="00997941">
        <w:rPr>
          <w:color w:val="000000"/>
        </w:rPr>
        <w:t>145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1B1F67">
        <w:rPr>
          <w:color w:val="000000"/>
        </w:rPr>
        <w:t>1</w:t>
      </w:r>
      <w:r w:rsidRPr="00282D35">
        <w:rPr>
          <w:color w:val="000000"/>
        </w:rPr>
        <w:t>.</w:t>
      </w:r>
      <w:r w:rsidR="008A4032">
        <w:rPr>
          <w:color w:val="000000"/>
        </w:rPr>
        <w:t>JW</w:t>
      </w:r>
      <w:r w:rsidRPr="00282D35">
        <w:rPr>
          <w:color w:val="000000"/>
        </w:rPr>
        <w:t xml:space="preserve"> z dnia </w:t>
      </w:r>
      <w:r w:rsidR="00997941">
        <w:rPr>
          <w:color w:val="000000"/>
        </w:rPr>
        <w:t>02 grudnia</w:t>
      </w:r>
      <w:r w:rsidRPr="00282D35">
        <w:rPr>
          <w:color w:val="000000"/>
        </w:rPr>
        <w:t xml:space="preserve"> 20</w:t>
      </w:r>
      <w:r w:rsidR="00852EE4" w:rsidRPr="00282D35">
        <w:rPr>
          <w:color w:val="000000"/>
        </w:rPr>
        <w:t>2</w:t>
      </w:r>
      <w:r w:rsidR="001B1F67">
        <w:rPr>
          <w:color w:val="000000"/>
        </w:rPr>
        <w:t>1</w:t>
      </w:r>
      <w:r w:rsidRPr="00282D35">
        <w:rPr>
          <w:color w:val="000000"/>
        </w:rPr>
        <w:t xml:space="preserve"> r. również wyraził opinię, że dla ww. przedsięwzięcia nie istnieje konieczność przeprowadzenia oceny oddziaływania na środowisko. </w:t>
      </w:r>
    </w:p>
    <w:p w14:paraId="389D5DB7" w14:textId="3D25BFB6" w:rsidR="00282D35" w:rsidRPr="00282D35" w:rsidRDefault="00393373" w:rsidP="004C5D3F">
      <w:pPr>
        <w:spacing w:line="276" w:lineRule="auto"/>
        <w:ind w:firstLine="709"/>
        <w:jc w:val="both"/>
        <w:rPr>
          <w:color w:val="000000"/>
        </w:rPr>
      </w:pPr>
      <w:r w:rsidRPr="00282D35">
        <w:rPr>
          <w:color w:val="000000"/>
        </w:rPr>
        <w:t>Państwowe Gospodarstwo Wodne Wody Polskie opinią nr BI.</w:t>
      </w:r>
      <w:r w:rsidR="00852EE4" w:rsidRPr="00282D35">
        <w:rPr>
          <w:color w:val="000000"/>
        </w:rPr>
        <w:t>Z</w:t>
      </w:r>
      <w:r w:rsidRPr="00282D35">
        <w:rPr>
          <w:color w:val="000000"/>
        </w:rPr>
        <w:t>ZŚ.</w:t>
      </w:r>
      <w:r w:rsidR="004C5D3F">
        <w:rPr>
          <w:color w:val="000000"/>
        </w:rPr>
        <w:t>1.</w:t>
      </w:r>
      <w:r w:rsidRPr="00282D35">
        <w:rPr>
          <w:color w:val="000000"/>
        </w:rPr>
        <w:t>436</w:t>
      </w:r>
      <w:r w:rsidR="00A3684D" w:rsidRPr="00282D35">
        <w:rPr>
          <w:color w:val="000000"/>
        </w:rPr>
        <w:t>0</w:t>
      </w:r>
      <w:r w:rsidRPr="00282D35">
        <w:rPr>
          <w:color w:val="000000"/>
        </w:rPr>
        <w:t>.</w:t>
      </w:r>
      <w:r w:rsidR="00997941">
        <w:rPr>
          <w:color w:val="000000"/>
        </w:rPr>
        <w:t>423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1B1F67">
        <w:rPr>
          <w:color w:val="000000"/>
        </w:rPr>
        <w:t>1</w:t>
      </w:r>
      <w:r w:rsidRPr="00282D35">
        <w:rPr>
          <w:color w:val="000000"/>
        </w:rPr>
        <w:t>.</w:t>
      </w:r>
      <w:r w:rsidR="00EB098F">
        <w:rPr>
          <w:color w:val="000000"/>
        </w:rPr>
        <w:t>AN</w:t>
      </w:r>
      <w:r w:rsidRPr="00282D35">
        <w:rPr>
          <w:color w:val="000000"/>
        </w:rPr>
        <w:t xml:space="preserve"> </w:t>
      </w:r>
      <w:r w:rsidR="0079251E">
        <w:rPr>
          <w:color w:val="000000"/>
        </w:rPr>
        <w:br/>
      </w:r>
      <w:r w:rsidRPr="00282D35">
        <w:rPr>
          <w:color w:val="000000"/>
        </w:rPr>
        <w:t xml:space="preserve">z dnia </w:t>
      </w:r>
      <w:r w:rsidR="00997941">
        <w:rPr>
          <w:color w:val="000000"/>
        </w:rPr>
        <w:t>08 grudnia</w:t>
      </w:r>
      <w:r w:rsidR="001B1F67">
        <w:rPr>
          <w:color w:val="000000"/>
        </w:rPr>
        <w:t xml:space="preserve"> 2021</w:t>
      </w:r>
      <w:r w:rsidRPr="00282D35">
        <w:rPr>
          <w:color w:val="000000"/>
        </w:rPr>
        <w:t xml:space="preserve"> roku nie stwierdziło potrzeby przeprowadzenia oceny oddziaływania na środowisko dla ww. przedsięwzięcia</w:t>
      </w:r>
      <w:r w:rsidR="004C5D3F">
        <w:rPr>
          <w:color w:val="000000"/>
        </w:rPr>
        <w:t>.</w:t>
      </w:r>
    </w:p>
    <w:p w14:paraId="74477263" w14:textId="77777777" w:rsidR="00C82F19" w:rsidRPr="00282D35" w:rsidRDefault="00C82F19" w:rsidP="00282D35">
      <w:pPr>
        <w:spacing w:line="276" w:lineRule="auto"/>
        <w:ind w:firstLine="709"/>
        <w:jc w:val="both"/>
      </w:pPr>
      <w:r w:rsidRPr="00282D35">
        <w:t>Analizując dokumenty pod kątem uwarunkowań związanych z kwalifikowaniem przedsięwzięcia do przeprowadzenia oceny oddziaływania na środowisko, tj. wniosek wraz z kartą informacyjną przedsięwzięcia oraz opinie Regionalnego Dyrektora Ochrony Środowiska</w:t>
      </w:r>
      <w:r w:rsidR="00AB3609" w:rsidRPr="00282D35">
        <w:t xml:space="preserve"> </w:t>
      </w:r>
      <w:r w:rsidR="00AB3609" w:rsidRPr="00282D35">
        <w:br/>
      </w:r>
      <w:r w:rsidRPr="00282D35">
        <w:t>w Białymstoku, Państwowego Powiatowego Inspektora Sanitarnego w Suwałkach oraz Państwowego Gospodarstwa Wodnego Wody Polskie Zarząd Zlewni w Augustowie, uwzględniając łącznie uwarunkowania o których mowa w art. 63 ust. 1 uznano, że nie ma konieczności nakładania na inwestora obowiązku sporządzenia raportu i przeprowadzenia oceny oddziaływania na środowisko.</w:t>
      </w:r>
    </w:p>
    <w:p w14:paraId="73FC427D" w14:textId="57C9AFBE" w:rsidR="00C82F19" w:rsidRDefault="00C82F19" w:rsidP="00A27232">
      <w:pPr>
        <w:spacing w:line="276" w:lineRule="auto"/>
        <w:ind w:firstLine="709"/>
        <w:jc w:val="both"/>
        <w:rPr>
          <w:rFonts w:cs="Tahoma"/>
        </w:rPr>
      </w:pPr>
      <w:r>
        <w:rPr>
          <w:rFonts w:cs="Tahoma"/>
        </w:rPr>
        <w:t>W myśl art. 80 ust. 2 ustawy z dnia 3 października 2008 r. o udostępnianiu informacji                    o środowisku i jego ochronie, udziale społeczeństwa  w ochronie środowiska oraz o ocenach oddziaływania na środowisko (</w:t>
      </w:r>
      <w:r w:rsidR="00A3684D">
        <w:rPr>
          <w:rFonts w:cs="Tahoma"/>
        </w:rPr>
        <w:t xml:space="preserve">t.j. </w:t>
      </w:r>
      <w:r>
        <w:rPr>
          <w:rFonts w:cs="Tahoma"/>
        </w:rPr>
        <w:t>Dz. U. z 20</w:t>
      </w:r>
      <w:r w:rsidR="00A3684D">
        <w:rPr>
          <w:rFonts w:cs="Tahoma"/>
        </w:rPr>
        <w:t>2</w:t>
      </w:r>
      <w:r w:rsidR="001B1F67">
        <w:rPr>
          <w:rFonts w:cs="Tahoma"/>
        </w:rPr>
        <w:t>1</w:t>
      </w:r>
      <w:r>
        <w:rPr>
          <w:rFonts w:cs="Tahoma"/>
        </w:rPr>
        <w:t xml:space="preserve"> r. poz. </w:t>
      </w:r>
      <w:r w:rsidR="001B1F67">
        <w:rPr>
          <w:rFonts w:cs="Tahoma"/>
        </w:rPr>
        <w:t>247</w:t>
      </w:r>
      <w:r w:rsidR="00EB098F">
        <w:rPr>
          <w:rFonts w:cs="Tahoma"/>
        </w:rPr>
        <w:t xml:space="preserve"> z późn. zm.</w:t>
      </w:r>
      <w:r>
        <w:rPr>
          <w:rFonts w:cs="Tahoma"/>
        </w:rPr>
        <w:t>), decyzję o środowiskowych uwarunkowaniach wydaje właściwy organ (w niniejszej sprawie – Wójt Gminy Suwałki),                         po stwierdzeniu zgodności lokalizacji przedsięwzięcia z ustaleniami miejscowego planu zagospodarowania przestrzennego, jeżeli plan taki został uchwalony.</w:t>
      </w:r>
    </w:p>
    <w:p w14:paraId="230CDD4D" w14:textId="394A5CEE" w:rsidR="00695FE4" w:rsidRDefault="00EF308D" w:rsidP="00783A4D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32516">
        <w:rPr>
          <w:rFonts w:eastAsia="Calibri"/>
          <w:lang w:eastAsia="en-US"/>
        </w:rPr>
        <w:t xml:space="preserve">Przedsięwzięcie </w:t>
      </w:r>
      <w:r w:rsidR="00695FE4">
        <w:rPr>
          <w:rFonts w:eastAsia="Calibri"/>
          <w:lang w:eastAsia="en-US"/>
        </w:rPr>
        <w:t xml:space="preserve">nie </w:t>
      </w:r>
      <w:r w:rsidRPr="00732516">
        <w:rPr>
          <w:rFonts w:eastAsia="Calibri"/>
          <w:lang w:eastAsia="en-US"/>
        </w:rPr>
        <w:t xml:space="preserve">jest </w:t>
      </w:r>
      <w:r w:rsidR="00695FE4">
        <w:rPr>
          <w:rFonts w:eastAsia="Calibri"/>
          <w:lang w:eastAsia="en-US"/>
        </w:rPr>
        <w:t>położone na terenie objętym obowiązującym miejscowym planem zagospodarowania przestrzennego.</w:t>
      </w:r>
    </w:p>
    <w:p w14:paraId="6166F4A2" w14:textId="174221DD" w:rsidR="006D58F2" w:rsidRDefault="006D58F2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Planowane przedsięwzięcie będzie polegało na budowie farmy fotowoltaicznej</w:t>
      </w:r>
      <w:r w:rsidR="00ED359A">
        <w:rPr>
          <w:rFonts w:eastAsia="Calibri"/>
          <w:lang w:eastAsia="en-US"/>
        </w:rPr>
        <w:t xml:space="preserve"> wraz z niezbędną infrastrukturą techniczną zlokalizowanej na działce nr 2/1 w obrębie Wychodne, gmina Suwałki. Powierzchnia całkowita działki inwestycyjnej wynosi 10,3801 ha. Powierzchnia działki przeznaczona pod inwestycję wyniesie do 4,50 ha. Teren inwestycji stanowią grunty orne niskiej klasy bonitacyjnej IV-V. Realizacja inwestycji nie będzie wymagała wycinki drzew. Najbliższa zabudowa mieszkaniowa znajduje się w odległości ponad 200 m na północny – wschód od terenu inwestycji.</w:t>
      </w:r>
    </w:p>
    <w:p w14:paraId="547E95B5" w14:textId="6280772F" w:rsidR="00ED359A" w:rsidRDefault="009D42E6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ramach inwestycji planowane są: stalowe, ocynkowane konstrukcje i elementy montażowe do instalacji paneli o orientacji południowej, usytuowane na gruncie, panele fotowoltaiczne o łącznej mocy do 9 MWp w ilości 22500 szt., inwertery DC/AC o łącznej mocy nominalnej do 9 MWp </w:t>
      </w:r>
      <w:r>
        <w:rPr>
          <w:rFonts w:eastAsia="Calibri"/>
          <w:lang w:eastAsia="en-US"/>
        </w:rPr>
        <w:br/>
        <w:t xml:space="preserve">w ilości do 180 szt., stacje transformatorowe do 9 szt., pośrednie rozdzielnice napięcia, układy pomiarowo – zabezpieczające, trasy oraz linie kablowe, instalacje odgromowe, przepięciowe oraz </w:t>
      </w:r>
      <w:r>
        <w:rPr>
          <w:rFonts w:eastAsia="Calibri"/>
          <w:lang w:eastAsia="en-US"/>
        </w:rPr>
        <w:lastRenderedPageBreak/>
        <w:t>przetężeniowe, dodatkowe oprzyrządowanie pomocnicze, ogrodzenie, monitoring.</w:t>
      </w:r>
    </w:p>
    <w:p w14:paraId="489A4CC8" w14:textId="4B69231F" w:rsidR="009D42E6" w:rsidRDefault="009D42E6" w:rsidP="00A2723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Wszystkie elementy paneli fotowoltaicznych zostaną przytwierdzone do podłoża za pomocą pionowych pali. Grunt pod panelami fotowoltaicznymi i powierzchnia pomiędzy rzędami paneli pozostanie biologicznie czynna, obsiana trawą. Ogrodzenie będzie typu siatkowego, z przestrzenią od poziomu terenu do dolnej kra</w:t>
      </w: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LISTNUM </w:instrTex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>wędzi ogrodzenia bez podmurówki, dużej wysokości wolnej przestrzeni poniżej montowanymi panelami (ok. 50 cm), odstępów pomiędzy rzędami paneli od 1 m  -14 m, co zapewni swobodne przemieszczanie się drobnej zwierzyny.</w:t>
      </w:r>
    </w:p>
    <w:p w14:paraId="4BF516CB" w14:textId="2350D5E7" w:rsidR="00D51B23" w:rsidRDefault="009D42E6" w:rsidP="00D51B23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Emisja zanieczyszczeń do powietrza wystąpi jedynie na etapie budowy instalacji i może mieć miejsce podczas transportu i rozładunku materiałów, pracy sprzętu </w:t>
      </w:r>
      <w:r w:rsidR="00833B25">
        <w:rPr>
          <w:rFonts w:eastAsia="Calibri"/>
          <w:lang w:eastAsia="en-US"/>
        </w:rPr>
        <w:t xml:space="preserve">technicznego i maszyn. Emisja zanieczyszczeń do powietrza będzie miała charakter oddziaływania bezpośredniego i chwilowego. W fazie budowy instalacji fotowoltaicznej wystąpi niewielka produkcja ścieków socjalno – bytowych. Zaplecze budowy zostanie zorganizowane w sposób zapewniający oszczędne korzystanie  z terenu i minimalne przekształcenie jego powierzchni, a po zakończeniu prac teren zostanie przywrócony do poprzedniego stanu. Ścieki socjalno – bytowe z przenośnej kabiny toaletowej będą odprowadzane do szczelnych zbiorników bezodpływowych, których zawartość będzie usuwana przez </w:t>
      </w:r>
      <w:r w:rsidR="00E1339F">
        <w:rPr>
          <w:rFonts w:eastAsia="Calibri"/>
          <w:lang w:eastAsia="en-US"/>
        </w:rPr>
        <w:t xml:space="preserve">uprawnione podmioty. Odpady powstające podczas prowadzenia prac montażowych będą selektywnie magazynowane i przekazane zewnętrznym, wyspecjalizowanym podmiotom posiadającym odpowiednie zezwolenia. Oddziaływanie na klimat akustyczny będzie miało miejsce tylko w trakcie montażu, bądź ewentualnej likwidacji inwestycji. Wpływ inwestycji na klimat akustyczny będzie związany jedynie z emisją hałasu komunikacyjnego oraz dodatkowo z pracą maszyn i urządzeń. </w:t>
      </w:r>
      <w:r w:rsidR="00D51B23">
        <w:rPr>
          <w:rFonts w:eastAsia="Calibri"/>
          <w:lang w:eastAsia="en-US"/>
        </w:rPr>
        <w:t>Emisja hałasu będzie miała charakter punktowy i krótkotrwały. Po zrealizowaniu przedsięwzięcia klimat akustyczny osiągnie poziom tła hałasu w środowisku. Prace budowlane będą prowadzone wyłącznie w porze dziennej. Planuje się zastosować transformatory typu suchego lub olejowego. W celu uniknięcia przedostania się oleju lub cieczy izolacyjnej pochodzącej z transformatorów do środowiska wodno – gruntowego na wypadek awarii, pod transformatorami znajdować się będą szczelne misy olejowe. Wykonane zostaną z takich materiałów, aby ciecz izolacyjna lub olej nie przedostał się do środowiska gruntowo – wodnego.</w:t>
      </w:r>
    </w:p>
    <w:p w14:paraId="51038209" w14:textId="2726D947" w:rsidR="00D51B23" w:rsidRDefault="00D51B23" w:rsidP="00D51B23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Farma fotowoltaiczna w fazie eksploatacji nie powoduje emisji substancji do powietrza, powstawania odpadów, nie jest emitorem hałasu czy wibracji. Eksploatacja farmy fotowoltaicznej może jedynie powodować powstawanie niewielkich ilości odpadów związanych z serwisowaniem urządzeń, które zgodnie z obowiązującymi przepisami będą odpowiednio zagospodarowane. Na terenie planowanej inwestycji nie będzie odbywał się pobór wody, nie będą powstawały ścieki socjalno bytowe i ścieki technologiczne. Podczas eksploatacji elektrowni fotowoltaicznej z powierzchni instalacji odprowadzane będą jedynie wody opadowe, które będą swobodnie infiltrowały w grunt. W trakcie eksploatacji nie wykorzystuje się żadnego rodzaju paliwa, jedynie energię słoneczną. Ogniwa fotowoltaiczne pracują bezobsługowo. Planowane przedsięwzięcie nie wpłynie również w znaczący sposób na krajobraz, z uwagi na fakt, że poszczególne elementy farmy będą stosunkowo niskie i nie będą stanowiły dominanty terenu. Panele fotowoltaiczne będą pokryte powłoką antyrefleksyjną, która sprawi, że nie będą one stanowić elementu przykuwającego wzrok oraz wyeliminuje ona odbicie światła.</w:t>
      </w:r>
    </w:p>
    <w:p w14:paraId="4F7CC3C7" w14:textId="52634F2E" w:rsidR="00E9765D" w:rsidRDefault="00E9765D" w:rsidP="005B21B0">
      <w:pPr>
        <w:spacing w:line="276" w:lineRule="auto"/>
        <w:ind w:firstLine="426"/>
        <w:jc w:val="both"/>
        <w:rPr>
          <w:rFonts w:cs="Tahoma"/>
        </w:rPr>
      </w:pPr>
      <w:r>
        <w:rPr>
          <w:rFonts w:cs="Tahoma"/>
        </w:rPr>
        <w:t xml:space="preserve">Ustosunkowując się do zapisów zawartych art. 63 ust. 1 pkt 1 ustawy z dnia 3 października </w:t>
      </w:r>
      <w:r w:rsidR="005B21B0">
        <w:rPr>
          <w:rFonts w:cs="Tahoma"/>
        </w:rPr>
        <w:br/>
      </w:r>
      <w:r>
        <w:rPr>
          <w:rFonts w:cs="Tahoma"/>
        </w:rPr>
        <w:t>2008 r. o udostępnianiu informacji o środowisku i jego ochronie, udziale społeczeństwa w ochronie środowiska oraz o ocenach oddziaływania na środowisko (</w:t>
      </w:r>
      <w:r w:rsidR="00395297">
        <w:rPr>
          <w:rFonts w:cs="Tahoma"/>
        </w:rPr>
        <w:t xml:space="preserve">t.j. </w:t>
      </w:r>
      <w:r>
        <w:rPr>
          <w:rFonts w:cs="Tahoma"/>
        </w:rPr>
        <w:t xml:space="preserve">Dz. U. z 2021 r., poz. 247 </w:t>
      </w:r>
      <w:r w:rsidR="00395297">
        <w:rPr>
          <w:rFonts w:cs="Tahoma"/>
        </w:rPr>
        <w:t xml:space="preserve">z późn. zm.) ustalono, </w:t>
      </w:r>
      <w:r>
        <w:rPr>
          <w:rFonts w:cs="Tahoma"/>
        </w:rPr>
        <w:t>co następuje:</w:t>
      </w:r>
    </w:p>
    <w:p w14:paraId="2C85321E" w14:textId="48003ACD" w:rsidR="006264D7" w:rsidRDefault="0061046D" w:rsidP="00A27232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- </w:t>
      </w:r>
      <w:r w:rsidR="006264D7">
        <w:rPr>
          <w:rFonts w:cs="Tahoma"/>
        </w:rPr>
        <w:t>planowane przedsięwzięcie nie jest powiązane z innymi przedsięwzięciami i nie przyczyni się do kumulowania oddziaływań przedsięwzięć znajdujących się obszarze, na który będzie oddziaływać</w:t>
      </w:r>
      <w:r w:rsidR="00D51B23">
        <w:rPr>
          <w:rFonts w:cs="Tahoma"/>
        </w:rPr>
        <w:t xml:space="preserve"> </w:t>
      </w:r>
      <w:r w:rsidR="00D51B23">
        <w:rPr>
          <w:rFonts w:cs="Tahoma"/>
        </w:rPr>
        <w:lastRenderedPageBreak/>
        <w:t>przedsięwzięcie</w:t>
      </w:r>
      <w:r w:rsidR="006264D7">
        <w:rPr>
          <w:rFonts w:cs="Tahoma"/>
        </w:rPr>
        <w:t>,</w:t>
      </w:r>
    </w:p>
    <w:p w14:paraId="5F7EA3F1" w14:textId="5C868BAE" w:rsidR="006264D7" w:rsidRDefault="006264D7" w:rsidP="00A27232">
      <w:pPr>
        <w:spacing w:line="276" w:lineRule="auto"/>
        <w:jc w:val="both"/>
        <w:rPr>
          <w:rFonts w:cs="Tahoma"/>
        </w:rPr>
      </w:pPr>
      <w:r>
        <w:rPr>
          <w:rFonts w:cs="Tahoma"/>
        </w:rPr>
        <w:t>- w trakcie realizacji inwestycji zostanie wykorzystana woda, surowce, materiały, paliwa i energia,</w:t>
      </w:r>
    </w:p>
    <w:p w14:paraId="0F51EC8B" w14:textId="1C6CC578" w:rsidR="00BB229D" w:rsidRDefault="006264D7" w:rsidP="00A27232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- przedmiotowe przedsięwzięcie nie stwarza ryzyka wystąpienia poważnej awarii – przedsięwzięcie nie zalicza się </w:t>
      </w:r>
      <w:r w:rsidR="00BB229D">
        <w:rPr>
          <w:rFonts w:cs="Tahoma"/>
        </w:rPr>
        <w:t>do zakładów stwarzających zagrożenie wystąpienia poważnych awarii, o których mowa w rozporządzeniu Ministra Gospodarki z dnia 29 stycznia 2016 r. w sprawie rodzajów i ilości substancji niebezpiecznych, których znajdowanie się w zakładzie decyduje o zaliczeniu go do zakładu o zwiększonym ryzyku albo zakładu o dużym ryzyku wystąpienia poważnej awarii przemysłowej (Dz. U. z 2016 r. poz. 138).</w:t>
      </w:r>
    </w:p>
    <w:p w14:paraId="153901BC" w14:textId="3677825E" w:rsidR="0095538A" w:rsidRDefault="00393373" w:rsidP="00E35BE7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</w:rPr>
        <w:t xml:space="preserve">Po przeanalizowaniu możliwości oddziaływania przedmiotowego przedsięwzięcia                         w zakresie aspektów przyrodniczych stwierdzono, że w zasięgu oddziaływania planowanej inwestycji nie występują obszary wymienione w art. 63 ust. 1 pkt 2 ustawy z dnia 3 października 2008 r. o udostępnianiu informacji o środowisku </w:t>
      </w:r>
      <w:r>
        <w:rPr>
          <w:rFonts w:cs="Tahoma"/>
          <w:color w:val="000000"/>
        </w:rPr>
        <w:t>i jego ochronie, udziale społeczeństwa w ochronie środowiska oraz o ocenach oddziaływania na środowisko (</w:t>
      </w:r>
      <w:r w:rsidR="00133409">
        <w:rPr>
          <w:rFonts w:cs="Tahoma"/>
          <w:color w:val="000000"/>
        </w:rPr>
        <w:t xml:space="preserve">t.j. </w:t>
      </w:r>
      <w:r>
        <w:rPr>
          <w:rFonts w:cs="Tahoma"/>
          <w:color w:val="000000"/>
        </w:rPr>
        <w:t>Dz. U. z 20</w:t>
      </w:r>
      <w:r w:rsidR="00133409">
        <w:rPr>
          <w:rFonts w:cs="Tahoma"/>
          <w:color w:val="000000"/>
        </w:rPr>
        <w:t>2</w:t>
      </w:r>
      <w:r w:rsidR="005D1F63">
        <w:rPr>
          <w:rFonts w:cs="Tahoma"/>
          <w:color w:val="000000"/>
        </w:rPr>
        <w:t>1</w:t>
      </w:r>
      <w:r>
        <w:rPr>
          <w:rFonts w:cs="Tahoma"/>
          <w:color w:val="000000"/>
        </w:rPr>
        <w:t xml:space="preserve"> r. poz. </w:t>
      </w:r>
      <w:r w:rsidR="005D1F63">
        <w:rPr>
          <w:rFonts w:cs="Tahoma"/>
          <w:color w:val="000000"/>
        </w:rPr>
        <w:t>247</w:t>
      </w:r>
      <w:r w:rsidR="00E35BE7">
        <w:rPr>
          <w:rFonts w:cs="Tahoma"/>
          <w:color w:val="000000"/>
        </w:rPr>
        <w:t xml:space="preserve"> z późn. zm.</w:t>
      </w:r>
      <w:r>
        <w:rPr>
          <w:rFonts w:cs="Tahoma"/>
          <w:color w:val="000000"/>
        </w:rPr>
        <w:t xml:space="preserve">),  w tym obszary wodno – błotne oraz inne obszary o płytkim zaleganiu wód podziemnych, obszary leśne oraz obszary objęte ochroną, w tym strefy ochronne ujęć wód i obszary ochronne zbiorników wód śródlądowych, obszary przylegające do jezior, obszary, na których standardy jakości środowiska zostały przekroczone, obszary o krajobrazie mającym znaczenie historyczne, kulturowe lub archeologiczne, obszary uzdrowisk i ochrony uzdrowiskowej. </w:t>
      </w:r>
      <w:r w:rsidR="000D7758">
        <w:rPr>
          <w:rFonts w:cs="Tahoma"/>
          <w:color w:val="000000"/>
        </w:rPr>
        <w:t>Wymienione obiekty przyrodnicze nie występują w rejonie przedsięwzięcia.</w:t>
      </w:r>
    </w:p>
    <w:p w14:paraId="0199B84E" w14:textId="69C0CC6E" w:rsidR="009916AC" w:rsidRDefault="00E35BE7" w:rsidP="00E35BE7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Teren planowanego przedsięwzięcia położony jest poza obszarami chronionymi w rozumieniu ustawy z dnia 16 kwietnia 2004 r. o ochronie przyrody (Dz. U</w:t>
      </w:r>
      <w:r w:rsidR="006765C7">
        <w:rPr>
          <w:rFonts w:cs="Tahoma"/>
          <w:color w:val="000000"/>
        </w:rPr>
        <w:t>. z 202</w:t>
      </w:r>
      <w:r w:rsidR="007F5DC1">
        <w:rPr>
          <w:rFonts w:cs="Tahoma"/>
          <w:color w:val="000000"/>
        </w:rPr>
        <w:t>1</w:t>
      </w:r>
      <w:r w:rsidR="006765C7">
        <w:rPr>
          <w:rFonts w:cs="Tahoma"/>
          <w:color w:val="000000"/>
        </w:rPr>
        <w:t xml:space="preserve"> r. poz. </w:t>
      </w:r>
      <w:r w:rsidR="007F5DC1">
        <w:rPr>
          <w:rFonts w:cs="Tahoma"/>
          <w:color w:val="000000"/>
        </w:rPr>
        <w:t>1098</w:t>
      </w:r>
      <w:r w:rsidR="006765C7">
        <w:rPr>
          <w:rFonts w:cs="Tahoma"/>
          <w:color w:val="000000"/>
        </w:rPr>
        <w:t xml:space="preserve"> </w:t>
      </w:r>
      <w:r w:rsidR="007F5DC1">
        <w:rPr>
          <w:rFonts w:cs="Tahoma"/>
          <w:color w:val="000000"/>
        </w:rPr>
        <w:t>ze zm.</w:t>
      </w:r>
      <w:r w:rsidR="006765C7">
        <w:rPr>
          <w:rFonts w:cs="Tahoma"/>
          <w:color w:val="000000"/>
        </w:rPr>
        <w:t xml:space="preserve">). </w:t>
      </w:r>
      <w:r w:rsidR="009916AC">
        <w:rPr>
          <w:rFonts w:cs="Tahoma"/>
          <w:color w:val="000000"/>
        </w:rPr>
        <w:t xml:space="preserve">Mając na względzie lokalizację przedsięwzięcia poza obszarami chronionymi, w tym poza obszarami Natura 2000 oraz działania minimalizujące negatywny wpływ przedsięwzięcia na środowisko, nie przewiduje się znaczącego negatywnego oddziaływania przedsięwzięcia na środowisko przyrodnicze. </w:t>
      </w:r>
    </w:p>
    <w:p w14:paraId="260FDEFC" w14:textId="03E379D9" w:rsidR="003D5B7E" w:rsidRDefault="003D5B7E" w:rsidP="00A27232">
      <w:pPr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720661">
        <w:rPr>
          <w:rFonts w:cs="Tahoma"/>
          <w:color w:val="000000"/>
        </w:rPr>
        <w:t xml:space="preserve">Zgodnie z Planem gospodarowania wodami na obszarze dorzecza Wisły, wprowadzonym Rozporządzeniem Rady Ministrów z dnia 18 października 2016 r. (Dz. U. z 28 listopada 2016 r. poz. 1911) teren przedsięwzięcia znajduje się w zlewni JCWP RW 200018262247 Szczeberka od źródeł do Blizny, bez Blizny oraz w JCWPd o kodzie PLGW200032. JCWP Szczeberka od źródeł do Blizny, bez Blizny wykazana jest jako naturalna część wód o dobrym stanie, niezagrożona ryzykiem nieosiągnięcia celów środowiskowych. Celem środowiskowym dla JCWP jest utrzymanie dobrego stanu wód powierzchniowych, w tym dobrego stanu ekologicznego oraz dobrego stanu chemicznego. Stan ilościowy i chemiczny JCWPd PLGW200032 oceniany jest jako dobry i nie jest ona zagrożona ryzykiem nieosiągnięcia celów środowiskowych. </w:t>
      </w:r>
      <w:r w:rsidR="00E72BE5">
        <w:rPr>
          <w:rFonts w:cs="Tahoma"/>
          <w:color w:val="000000"/>
        </w:rPr>
        <w:t xml:space="preserve">Celem środowiskowym dla JCWPd jest utrzymanie obecnego stanu ilościowego i chemicznego wód poprzez zapobieganie dopływowi zanieczyszczeń, zapewnienie równowagi pomiędzy poborem </w:t>
      </w:r>
      <w:r w:rsidR="00CB06BC">
        <w:rPr>
          <w:rFonts w:cs="Tahoma"/>
          <w:color w:val="000000"/>
        </w:rPr>
        <w:t>i zasilaniem wód podziemnych, wdrożenie działań dla ochrony wód podziemnych.</w:t>
      </w:r>
    </w:p>
    <w:p w14:paraId="51F46C9C" w14:textId="186F1BB1" w:rsidR="00C82F19" w:rsidRDefault="00CB06BC" w:rsidP="00A27232">
      <w:pPr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FD5C33">
        <w:rPr>
          <w:rFonts w:cs="Tahoma"/>
          <w:color w:val="000000"/>
        </w:rPr>
        <w:t>A</w:t>
      </w:r>
      <w:r w:rsidR="00C82F19">
        <w:rPr>
          <w:rFonts w:cs="Tahoma"/>
          <w:color w:val="000000"/>
        </w:rPr>
        <w:t xml:space="preserve">naliza przedłożonych materiałów pod kątem dalszych wymagań zawartych w art. 63 ww. ustawy wykazała, że z uwagi na zakres i charakter, przedsięwzięcie nie pociągnie za sobą zagrożeń dla środowiska i nie będzie powodowało transgranicznego oddziaływania. Planowane przedsięwzięcie nie należy do kategorii zakładów stwarzających zagrożenie wystąpienia poważnych awarii. Realizacja inwestycji nie będzie wiązała się z nadmiernym wykorzystaniem zasobów naturalnych. Nie przewiduje się skumulowanego oddziaływania z innymi przedsięwzięciami. </w:t>
      </w:r>
    </w:p>
    <w:p w14:paraId="28F77CF5" w14:textId="77777777" w:rsidR="00C82F19" w:rsidRPr="004176A3" w:rsidRDefault="00C82F19" w:rsidP="00A27232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cs="Tahoma"/>
          <w:color w:val="000000"/>
        </w:rPr>
        <w:t xml:space="preserve"> </w:t>
      </w:r>
      <w:r>
        <w:rPr>
          <w:rFonts w:cs="Tahoma"/>
        </w:rPr>
        <w:tab/>
      </w:r>
      <w:r w:rsidRPr="004176A3">
        <w:rPr>
          <w:rFonts w:eastAsia="Times New Roman"/>
          <w:lang w:eastAsia="ar-SA"/>
        </w:rPr>
        <w:t xml:space="preserve">Po przeanalizowaniu materiału dowodowego w przedmiotowej sprawie, biorąc pod uwagę uwarunkowania związane z kwalifikowaniem przedsięwzięcia do przeprowadzenia oceny oddziaływania na środowisko stwierdzono, że planowane przedsięwzięcie ze względu na lokalny </w:t>
      </w:r>
      <w:r w:rsidRPr="004176A3">
        <w:rPr>
          <w:rFonts w:eastAsia="Times New Roman"/>
          <w:lang w:eastAsia="ar-SA"/>
        </w:rPr>
        <w:lastRenderedPageBreak/>
        <w:t>charakter, planowane rozwiązania techniczne i technologiczne nie będzie stanowiło źródła ponadnormatywnych oddziaływań na środowisko i odstąpienie od obowiązku przeprowadzenia oceny oddziaływania na środowisko dla planowanego przedsięwzięcia jest uzasadnione.</w:t>
      </w:r>
    </w:p>
    <w:p w14:paraId="39818624" w14:textId="43FE01A7" w:rsidR="00C82F19" w:rsidRPr="00C82B77" w:rsidRDefault="00C82F19" w:rsidP="00A27232">
      <w:pPr>
        <w:spacing w:line="276" w:lineRule="auto"/>
        <w:ind w:firstLine="709"/>
        <w:jc w:val="both"/>
        <w:rPr>
          <w:rFonts w:eastAsia="Times New Roman"/>
          <w:lang w:eastAsia="ar-SA"/>
        </w:rPr>
      </w:pPr>
      <w:r w:rsidRPr="00551AE2">
        <w:rPr>
          <w:rFonts w:eastAsia="Times New Roman"/>
          <w:lang w:eastAsia="ar-SA"/>
        </w:rPr>
        <w:t>Działki objęte inwestycją nie są objęte ochroną w myśl ustawy z dnia 23 lipca 2003 roku                o ochronie zabytków i opiece nad zabytkami (</w:t>
      </w:r>
      <w:r w:rsidR="00952789">
        <w:rPr>
          <w:rFonts w:eastAsia="Times New Roman"/>
          <w:lang w:eastAsia="ar-SA"/>
        </w:rPr>
        <w:t xml:space="preserve">t.j. </w:t>
      </w:r>
      <w:r w:rsidRPr="00551AE2">
        <w:rPr>
          <w:rFonts w:eastAsia="Times New Roman"/>
          <w:lang w:eastAsia="ar-SA"/>
        </w:rPr>
        <w:t xml:space="preserve">Dz. U. </w:t>
      </w:r>
      <w:r w:rsidR="00952789">
        <w:rPr>
          <w:rFonts w:eastAsia="Times New Roman"/>
          <w:lang w:eastAsia="ar-SA"/>
        </w:rPr>
        <w:t xml:space="preserve">z 2020 r. </w:t>
      </w:r>
      <w:r w:rsidRPr="00551AE2">
        <w:rPr>
          <w:rFonts w:eastAsia="Times New Roman"/>
          <w:lang w:eastAsia="ar-SA"/>
        </w:rPr>
        <w:t xml:space="preserve">poz. </w:t>
      </w:r>
      <w:r w:rsidR="00952789">
        <w:rPr>
          <w:rFonts w:eastAsia="Times New Roman"/>
          <w:lang w:eastAsia="ar-SA"/>
        </w:rPr>
        <w:t>282</w:t>
      </w:r>
      <w:r w:rsidRPr="00551AE2">
        <w:rPr>
          <w:rFonts w:eastAsia="Times New Roman"/>
          <w:lang w:eastAsia="ar-SA"/>
        </w:rPr>
        <w:t xml:space="preserve"> z późn. zm.). </w:t>
      </w:r>
      <w:r w:rsidRPr="00551AE2">
        <w:t xml:space="preserve">Zgodnie </w:t>
      </w:r>
      <w:r w:rsidR="00952789">
        <w:br/>
      </w:r>
      <w:r w:rsidRPr="00551AE2">
        <w:t>z art. 32 ww. ustawy, odkryte w trakcie prac ziemnych przedmioty zabytkowe podlegają ochronie prawnej. Inwestor zobowiązany jest do wstrzymania robót ziemnych i powiadomienia Wojewódzkiego Konserwatora Zabytków lub Wójta Gminy Suwałki.</w:t>
      </w:r>
    </w:p>
    <w:p w14:paraId="3903E354" w14:textId="77777777"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>Cechy, parametry techniczne oraz rozwiązania chroniące środowisko naturalne przedmiotowego przedsięwzięcia wskazują, że jego realizacja nie spowoduje pogorszenia istniejących obecnie warunków środowiska zarówno w trakcie realizacji jak i późniejszej eksploatacji.</w:t>
      </w:r>
    </w:p>
    <w:p w14:paraId="6534D598" w14:textId="77777777"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>Organ zapewnił możliwość zapoznania się z dokumentami sprawy oraz możliwość składania uwag i wniosków w referacie ds. Inwestycyjnych w Urzędzie Gminy Suwałki.</w:t>
      </w:r>
      <w:r>
        <w:rPr>
          <w:color w:val="000000"/>
        </w:rPr>
        <w:tab/>
      </w:r>
    </w:p>
    <w:p w14:paraId="36F31E62" w14:textId="77777777"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rFonts w:cs="Tahoma"/>
        </w:rPr>
        <w:tab/>
        <w:t xml:space="preserve">Zgodnie z art. 84 ww. ustawy w związku, z tym, że nie została przeprowadzona ocena oddziaływania przedsięwzięcia na środowisko, w przedmiotowej decyzji organ stwierdził brak potrzeby przeprowadzenia oceny oddziaływania na środowisko, a charakterystyka przedsięwzięcia,  zgodnie z art. 84 ust. 2 ustawy z dnia 3 października 2008 r., stanowi załącznik do decyzji </w:t>
      </w:r>
      <w:r>
        <w:rPr>
          <w:rFonts w:cs="Tahoma"/>
        </w:rPr>
        <w:br/>
        <w:t>o środowiskowych uwarunkowaniach.</w:t>
      </w:r>
    </w:p>
    <w:p w14:paraId="27E15A3D" w14:textId="77777777" w:rsidR="00C82F19" w:rsidRDefault="00C82F19" w:rsidP="00A27232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</w:rPr>
        <w:tab/>
      </w:r>
      <w:r>
        <w:rPr>
          <w:color w:val="000000"/>
          <w:szCs w:val="22"/>
        </w:rPr>
        <w:t>Uwzględniając opinie, oraz biorąc pod uwagę rodzaj i charakterystykę przedsięwzięcia, jego usytuowanie oraz rodzaj i skalę możliwego oddziaływania na środowisko - należało orzec jak                w sentencji.</w:t>
      </w:r>
    </w:p>
    <w:p w14:paraId="0B4F9853" w14:textId="700F9F1E" w:rsidR="00C82F19" w:rsidRDefault="00C82F19" w:rsidP="00A27232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W związku z tym, że zgodnie z </w:t>
      </w:r>
      <w:r w:rsidRPr="00C82F19">
        <w:rPr>
          <w:color w:val="000000"/>
          <w:szCs w:val="22"/>
        </w:rPr>
        <w:t>art. 104 § 1</w:t>
      </w:r>
      <w:r>
        <w:rPr>
          <w:color w:val="000000"/>
          <w:szCs w:val="22"/>
        </w:rPr>
        <w:t xml:space="preserve"> ustawy z dnia 14 czerwca 1960 r. Kodeks postępowania administracyjnego (tj. Dz. U. z 20</w:t>
      </w:r>
      <w:r w:rsidR="008A20B4">
        <w:rPr>
          <w:color w:val="000000"/>
          <w:szCs w:val="22"/>
        </w:rPr>
        <w:t>2</w:t>
      </w:r>
      <w:r w:rsidR="009C696D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r. poz. </w:t>
      </w:r>
      <w:r w:rsidR="009C696D">
        <w:rPr>
          <w:color w:val="000000"/>
          <w:szCs w:val="22"/>
        </w:rPr>
        <w:t>735</w:t>
      </w:r>
      <w:r w:rsidR="00CB06BC">
        <w:rPr>
          <w:color w:val="000000"/>
          <w:szCs w:val="22"/>
        </w:rPr>
        <w:t xml:space="preserve"> z późn. zm.</w:t>
      </w:r>
      <w:r>
        <w:rPr>
          <w:color w:val="000000"/>
          <w:szCs w:val="22"/>
        </w:rPr>
        <w:t>) organ administracji publicznej jest zobowiązany do załatwienia sprawy przez wydanie decyzji, Wójt Gminy Suwałki wydaje powyższą decyzję o środowiskowych uwarunkowaniach zgody na realizację przedsięwzięcia.</w:t>
      </w:r>
    </w:p>
    <w:p w14:paraId="3F3BB119" w14:textId="77777777" w:rsidR="006C48E2" w:rsidRDefault="006C48E2" w:rsidP="00497741">
      <w:pPr>
        <w:pStyle w:val="Nagwek1"/>
        <w:spacing w:line="276" w:lineRule="auto"/>
        <w:ind w:left="432" w:hanging="432"/>
      </w:pPr>
    </w:p>
    <w:p w14:paraId="3D6B076D" w14:textId="77777777" w:rsidR="00C82F19" w:rsidRDefault="00C82F19" w:rsidP="00497741">
      <w:pPr>
        <w:pStyle w:val="Nagwek1"/>
        <w:spacing w:line="276" w:lineRule="auto"/>
        <w:ind w:left="432" w:hanging="432"/>
      </w:pPr>
      <w:r>
        <w:t>POUCZENIE</w:t>
      </w:r>
    </w:p>
    <w:p w14:paraId="4E08AB87" w14:textId="77777777" w:rsidR="00C82F19" w:rsidRPr="00943EB2" w:rsidRDefault="00C82F19" w:rsidP="00497741">
      <w:pPr>
        <w:widowControl/>
        <w:spacing w:line="276" w:lineRule="auto"/>
        <w:ind w:firstLine="360"/>
        <w:rPr>
          <w:color w:val="000000"/>
          <w:szCs w:val="20"/>
        </w:rPr>
      </w:pPr>
    </w:p>
    <w:p w14:paraId="3DA92618" w14:textId="77777777"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Decyzję o środowiskowych uwarunkowaniach dołącza się do wniosku o których mowa                  w art. 72 ust. 1 ustawy z dnia 3 października 2008 r. o udostępnianiu informacji o środowisku i jego ochronie, udziale społeczeństwa w ochronie środowiska oraz o ocenach oddziaływania na środowisko. Złożenie wniosku powinno nastąpić w terminie 6 lat od dnia, w którym decyzja                     o środowiskowych uwarunkowaniach stała się ostateczna. </w:t>
      </w:r>
    </w:p>
    <w:p w14:paraId="1D274E92" w14:textId="77777777"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  Złożenie wniosku może nastąpić w terminie 10 lat od dnia, w którym decyzja                                          o środowiskowych uwarunkowaniach stała się ostateczna, o ile strona, która złożyła wniosek                   o wydanie decyzji o środowiskowych uwarunkowaniach, lub podmiot, na który została przeniesiona ta decyzja, otrzymali, przed upływem terminu, od organu, który wydał decyzję o środowiskowych uwarunkowaniach, stanowisko, że realizacja planowanego przedsięwzięcia przebiega etapowo oraz nie zmieniły się warunki określone w tej decyzji.</w:t>
      </w:r>
    </w:p>
    <w:p w14:paraId="07FE0771" w14:textId="77777777"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>
        <w:rPr>
          <w:color w:val="000000"/>
          <w:szCs w:val="22"/>
        </w:rPr>
        <w:t>Od niniejszej decyzji służy odwołanie do Samorządowego Kolegium Odwoławczego                    w Suwałkach za pośrednictwem Wójta Gminy Suwałki, w terminie 14 dni od dnia jej doręczenia.</w:t>
      </w:r>
    </w:p>
    <w:p w14:paraId="377029B5" w14:textId="77777777"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 w:rsidRPr="00F2576E">
        <w:rPr>
          <w:color w:val="000000"/>
          <w:szCs w:val="22"/>
        </w:rPr>
        <w:t>W trakcie biegu terminu do wniesienia odwołania strona może zrzec się prawa do wniesienia odwołania. Z dniem doręczenia tutejszemu organowi oświadczenia</w:t>
      </w:r>
      <w:r>
        <w:rPr>
          <w:color w:val="000000"/>
          <w:szCs w:val="22"/>
        </w:rPr>
        <w:t xml:space="preserve"> </w:t>
      </w:r>
      <w:r w:rsidRPr="00F2576E">
        <w:rPr>
          <w:color w:val="000000"/>
          <w:szCs w:val="22"/>
        </w:rPr>
        <w:t xml:space="preserve">o zrzeczeniu się prawa do wniesienia odwołania przez ostatnią ze stron postępowania, decyzja  staje się ostateczna </w:t>
      </w:r>
      <w:r>
        <w:rPr>
          <w:color w:val="000000"/>
          <w:szCs w:val="22"/>
        </w:rPr>
        <w:br/>
      </w:r>
      <w:r w:rsidRPr="00F2576E">
        <w:rPr>
          <w:color w:val="000000"/>
          <w:szCs w:val="22"/>
        </w:rPr>
        <w:t xml:space="preserve">i prawomocna, co oznacza, iż decyzja podlega natychmiastowemu wykonaniu i brak jest możliwości </w:t>
      </w:r>
      <w:r w:rsidRPr="00F2576E">
        <w:rPr>
          <w:color w:val="000000"/>
          <w:szCs w:val="22"/>
        </w:rPr>
        <w:lastRenderedPageBreak/>
        <w:t>zaskarżenia decyzji do Wojewódzkiego Sądu Administracyjnego. Nie jest możliwe skuteczne cofnięcie oświadczenia o zrzeczeniu się prawa do wniesienia odwołania.</w:t>
      </w:r>
    </w:p>
    <w:p w14:paraId="65C41924" w14:textId="77777777" w:rsidR="00B44DAF" w:rsidRDefault="00B44DAF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</w:p>
    <w:p w14:paraId="46176071" w14:textId="09DBAC7D" w:rsidR="004A1358" w:rsidRDefault="004A1358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14:paraId="41009CE5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Załączniki:</w:t>
      </w:r>
    </w:p>
    <w:p w14:paraId="4F8FE318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  <w:r w:rsidRPr="00282D35">
        <w:rPr>
          <w:sz w:val="18"/>
          <w:szCs w:val="20"/>
        </w:rPr>
        <w:t>Charakterystyka przedsięwzięcia</w:t>
      </w:r>
    </w:p>
    <w:p w14:paraId="5E07EAC1" w14:textId="77777777"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</w:p>
    <w:p w14:paraId="70C5E28D" w14:textId="77777777" w:rsidR="00C82F19" w:rsidRPr="00CB06BC" w:rsidRDefault="00C82F19" w:rsidP="00CB06BC">
      <w:pPr>
        <w:widowControl/>
        <w:spacing w:line="276" w:lineRule="auto"/>
        <w:rPr>
          <w:sz w:val="18"/>
          <w:szCs w:val="20"/>
          <w:u w:val="single"/>
        </w:rPr>
      </w:pPr>
      <w:r w:rsidRPr="00CB06BC">
        <w:rPr>
          <w:sz w:val="18"/>
          <w:szCs w:val="20"/>
          <w:u w:val="single"/>
        </w:rPr>
        <w:t xml:space="preserve">Otrzymuje: </w:t>
      </w:r>
    </w:p>
    <w:p w14:paraId="531AE873" w14:textId="4400C9AB" w:rsidR="006C48E2" w:rsidRPr="006C48E2" w:rsidRDefault="003E1500" w:rsidP="003E1500">
      <w:pPr>
        <w:pStyle w:val="Akapitzlist"/>
        <w:spacing w:after="0"/>
        <w:ind w:left="284" w:hanging="284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1. </w:t>
      </w:r>
      <w:r>
        <w:rPr>
          <w:rFonts w:ascii="Times New Roman" w:hAnsi="Times New Roman"/>
          <w:sz w:val="18"/>
          <w:szCs w:val="20"/>
        </w:rPr>
        <w:tab/>
        <w:t>PCWO EERGY PROJEKT Sp. z o.o.</w:t>
      </w:r>
    </w:p>
    <w:p w14:paraId="446E86B6" w14:textId="4113D37E" w:rsidR="00C82F19" w:rsidRPr="00282D35" w:rsidRDefault="00C82F19" w:rsidP="006C48E2">
      <w:pPr>
        <w:spacing w:line="276" w:lineRule="auto"/>
        <w:ind w:left="284" w:hanging="284"/>
        <w:jc w:val="both"/>
        <w:rPr>
          <w:rFonts w:eastAsia="Times New Roman"/>
          <w:color w:val="000000"/>
          <w:sz w:val="18"/>
          <w:szCs w:val="20"/>
          <w:lang w:eastAsia="ar-SA"/>
        </w:rPr>
      </w:pPr>
      <w:r w:rsidRPr="00282D35">
        <w:rPr>
          <w:rFonts w:cs="Tahoma"/>
          <w:color w:val="000000"/>
          <w:sz w:val="18"/>
          <w:szCs w:val="20"/>
        </w:rPr>
        <w:t xml:space="preserve">2. </w:t>
      </w:r>
      <w:r w:rsidR="006C48E2">
        <w:rPr>
          <w:rFonts w:cs="Tahoma"/>
          <w:color w:val="000000"/>
          <w:sz w:val="18"/>
          <w:szCs w:val="20"/>
        </w:rPr>
        <w:tab/>
      </w:r>
      <w:r w:rsidRPr="00282D35">
        <w:rPr>
          <w:rFonts w:eastAsia="Times New Roman"/>
          <w:color w:val="000000"/>
          <w:sz w:val="18"/>
          <w:szCs w:val="20"/>
          <w:lang w:eastAsia="ar-SA"/>
        </w:rPr>
        <w:t xml:space="preserve">strony postępowania </w:t>
      </w:r>
      <w:r w:rsidR="003E1500">
        <w:rPr>
          <w:rFonts w:eastAsia="Times New Roman"/>
          <w:color w:val="000000"/>
          <w:sz w:val="18"/>
          <w:szCs w:val="20"/>
          <w:lang w:eastAsia="ar-SA"/>
        </w:rPr>
        <w:t>wg rozdzielnika</w:t>
      </w:r>
    </w:p>
    <w:p w14:paraId="5F32DB4B" w14:textId="00E38282" w:rsidR="00C82F19" w:rsidRDefault="00C82F19" w:rsidP="006C48E2">
      <w:p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 xml:space="preserve">3. </w:t>
      </w:r>
      <w:r w:rsidR="006C48E2">
        <w:rPr>
          <w:sz w:val="18"/>
          <w:szCs w:val="20"/>
        </w:rPr>
        <w:tab/>
      </w:r>
      <w:r w:rsidRPr="00282D35">
        <w:rPr>
          <w:sz w:val="18"/>
          <w:szCs w:val="20"/>
        </w:rPr>
        <w:t>a/a</w:t>
      </w:r>
    </w:p>
    <w:p w14:paraId="17A1FBDE" w14:textId="77777777" w:rsidR="00282D35" w:rsidRPr="00282D35" w:rsidRDefault="00282D35" w:rsidP="00497741">
      <w:pPr>
        <w:spacing w:line="276" w:lineRule="auto"/>
        <w:jc w:val="both"/>
        <w:rPr>
          <w:sz w:val="18"/>
          <w:szCs w:val="20"/>
        </w:rPr>
      </w:pPr>
    </w:p>
    <w:p w14:paraId="3686C3C7" w14:textId="77777777" w:rsidR="00C82F19" w:rsidRPr="00282D35" w:rsidRDefault="00C82F19" w:rsidP="00497741">
      <w:pPr>
        <w:spacing w:line="276" w:lineRule="auto"/>
        <w:jc w:val="both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Do wiadomości:</w:t>
      </w:r>
    </w:p>
    <w:p w14:paraId="6B116D7A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Regionalna Dyrekcja Ochrony Środowiska w Białymstoku</w:t>
      </w:r>
    </w:p>
    <w:p w14:paraId="16A1C667" w14:textId="77777777" w:rsidR="00C82F19" w:rsidRPr="00282D35" w:rsidRDefault="00C82F19" w:rsidP="00497741">
      <w:pPr>
        <w:spacing w:line="276" w:lineRule="auto"/>
        <w:ind w:left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Wydział Spraw Terenowych w Suwałkach</w:t>
      </w:r>
    </w:p>
    <w:p w14:paraId="5745123E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Państwowy Powiatowy Inspektor Sanitarny w Suwałkach</w:t>
      </w:r>
    </w:p>
    <w:p w14:paraId="0FD9B08A" w14:textId="77777777" w:rsidR="00C82F19" w:rsidRPr="00282D35" w:rsidRDefault="00C82F19" w:rsidP="00497741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Państwowe Gospodarstwo Wodne Wody Polskie</w:t>
      </w:r>
    </w:p>
    <w:p w14:paraId="2D5653B5" w14:textId="77777777" w:rsidR="00C82F19" w:rsidRPr="00F2576E" w:rsidRDefault="00C82F19" w:rsidP="00497741">
      <w:pPr>
        <w:spacing w:line="276" w:lineRule="auto"/>
        <w:ind w:left="284"/>
        <w:jc w:val="both"/>
        <w:rPr>
          <w:sz w:val="20"/>
          <w:szCs w:val="20"/>
        </w:rPr>
      </w:pPr>
    </w:p>
    <w:p w14:paraId="3A8B2BB3" w14:textId="77777777" w:rsidR="00837B3A" w:rsidRDefault="00837B3A" w:rsidP="00497741">
      <w:pPr>
        <w:spacing w:line="276" w:lineRule="auto"/>
        <w:rPr>
          <w:sz w:val="20"/>
          <w:szCs w:val="20"/>
        </w:rPr>
      </w:pPr>
    </w:p>
    <w:p w14:paraId="1EE27608" w14:textId="77777777" w:rsidR="007779C8" w:rsidRDefault="007779C8" w:rsidP="00497741">
      <w:pPr>
        <w:spacing w:line="276" w:lineRule="auto"/>
        <w:rPr>
          <w:sz w:val="20"/>
        </w:rPr>
      </w:pPr>
    </w:p>
    <w:p w14:paraId="7BDE5E80" w14:textId="77777777" w:rsidR="007779C8" w:rsidRDefault="007779C8" w:rsidP="00497741">
      <w:pPr>
        <w:spacing w:line="276" w:lineRule="auto"/>
        <w:rPr>
          <w:sz w:val="20"/>
        </w:rPr>
      </w:pPr>
    </w:p>
    <w:p w14:paraId="70D6C86D" w14:textId="77777777" w:rsidR="007779C8" w:rsidRDefault="007779C8" w:rsidP="00497741">
      <w:pPr>
        <w:spacing w:line="276" w:lineRule="auto"/>
        <w:rPr>
          <w:sz w:val="20"/>
        </w:rPr>
      </w:pPr>
    </w:p>
    <w:p w14:paraId="2F696DEB" w14:textId="77777777" w:rsidR="007779C8" w:rsidRDefault="007779C8" w:rsidP="00497741">
      <w:pPr>
        <w:spacing w:line="276" w:lineRule="auto"/>
        <w:rPr>
          <w:sz w:val="20"/>
        </w:rPr>
      </w:pPr>
    </w:p>
    <w:p w14:paraId="7AAA8C89" w14:textId="77777777" w:rsidR="007779C8" w:rsidRDefault="007779C8" w:rsidP="00497741">
      <w:pPr>
        <w:spacing w:line="276" w:lineRule="auto"/>
        <w:rPr>
          <w:sz w:val="20"/>
        </w:rPr>
      </w:pPr>
    </w:p>
    <w:p w14:paraId="2B72D807" w14:textId="77777777" w:rsidR="005603B3" w:rsidRDefault="005603B3" w:rsidP="00497741">
      <w:pPr>
        <w:spacing w:line="276" w:lineRule="auto"/>
        <w:rPr>
          <w:sz w:val="20"/>
        </w:rPr>
      </w:pPr>
    </w:p>
    <w:p w14:paraId="6FD64E32" w14:textId="77777777" w:rsidR="005603B3" w:rsidRDefault="005603B3" w:rsidP="00497741">
      <w:pPr>
        <w:spacing w:line="276" w:lineRule="auto"/>
        <w:rPr>
          <w:sz w:val="20"/>
        </w:rPr>
      </w:pPr>
    </w:p>
    <w:p w14:paraId="0B82C336" w14:textId="77777777" w:rsidR="005603B3" w:rsidRDefault="005603B3" w:rsidP="00497741">
      <w:pPr>
        <w:spacing w:line="276" w:lineRule="auto"/>
        <w:rPr>
          <w:sz w:val="20"/>
        </w:rPr>
      </w:pPr>
    </w:p>
    <w:p w14:paraId="3287A996" w14:textId="77777777" w:rsidR="005603B3" w:rsidRDefault="005603B3" w:rsidP="00497741">
      <w:pPr>
        <w:spacing w:line="276" w:lineRule="auto"/>
        <w:rPr>
          <w:sz w:val="20"/>
        </w:rPr>
      </w:pPr>
    </w:p>
    <w:p w14:paraId="1981B776" w14:textId="77777777" w:rsidR="005603B3" w:rsidRDefault="005603B3" w:rsidP="00497741">
      <w:pPr>
        <w:spacing w:line="276" w:lineRule="auto"/>
        <w:rPr>
          <w:sz w:val="20"/>
        </w:rPr>
      </w:pPr>
    </w:p>
    <w:p w14:paraId="2067E6C9" w14:textId="77777777" w:rsidR="005603B3" w:rsidRDefault="005603B3" w:rsidP="00497741">
      <w:pPr>
        <w:spacing w:line="276" w:lineRule="auto"/>
        <w:rPr>
          <w:sz w:val="20"/>
        </w:rPr>
      </w:pPr>
    </w:p>
    <w:p w14:paraId="017585F8" w14:textId="77777777" w:rsid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INFORMACJA ADMINISTRATORA O PRZETWARZANIU DANYCH OSOBOWYCH</w:t>
      </w:r>
    </w:p>
    <w:p w14:paraId="6A4F2694" w14:textId="77777777" w:rsidR="00EB30B6" w:rsidRDefault="00EB30B6" w:rsidP="005A348B">
      <w:pPr>
        <w:spacing w:line="276" w:lineRule="auto"/>
        <w:rPr>
          <w:sz w:val="18"/>
          <w:szCs w:val="18"/>
        </w:rPr>
      </w:pPr>
    </w:p>
    <w:p w14:paraId="7987D8D3" w14:textId="77777777" w:rsidR="00EB30B6" w:rsidRPr="005A348B" w:rsidRDefault="00EB30B6" w:rsidP="005A348B">
      <w:pPr>
        <w:spacing w:line="276" w:lineRule="auto"/>
        <w:rPr>
          <w:sz w:val="18"/>
          <w:szCs w:val="18"/>
        </w:rPr>
      </w:pPr>
    </w:p>
    <w:p w14:paraId="14A11E3D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Zgodnie z art. 13, 14, 15 i 21 rozporządzenia Parlamentu Europejskiego i Rady (EU) 2016/679 z dnia 27 kwietnia 2016 r. w sprawie ochrony osób fizycznych w związku z przetwarzaniem danych osobowych i w sprawie swobodnego przepływu takich danych oraz uchylenia dyrektywy 95/46/WE (tzw. RODO) informujemy, że:</w:t>
      </w:r>
    </w:p>
    <w:p w14:paraId="0411C4E9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1. Administratorem, czyli podmiotem decydującym o tym, jak będą wykorzystywane Pani/Pana dane osobowe, jest Wójt Gminy Suwałki z siedzibą w Suwałkach, ul. Świerkowa 45.</w:t>
      </w:r>
    </w:p>
    <w:p w14:paraId="38BBC6D8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2. Pani/Pana dane osobowe będą przetwarzane przez Urząd Gminy Suwałki w celu prowadzenia postępowania w sprawie wydania decyzji o środowiskowych uwarunkowaniach planowanych przedsięwzięć.</w:t>
      </w:r>
    </w:p>
    <w:p w14:paraId="16C82466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3. Ma Pani/Pan prawo do żądania od administratora dostępu do Pani/Pana danych osobowych, ich sprostowania, ograniczenia przetwarzania, a także prawo do przenoszenia danych.</w:t>
      </w:r>
    </w:p>
    <w:p w14:paraId="172929A2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4. Ma Pani/Pan prawo, z przyczyn związanych z Pani/Pana szczególną sytuacją, w dowolnym momencie wnieść sprzeciw wobec przetwarzania Pani/Pana danych osobowych.</w:t>
      </w:r>
    </w:p>
    <w:p w14:paraId="212EF7C2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5. Pani/Pana dane osobowe będą przetwarzane do czasu załatwienia sprawy dla potrzeb której te dane zostały zebrane, a następnie będą przechowywane przez okres wynikający z obowiązujących przepisów prawa.</w:t>
      </w:r>
    </w:p>
    <w:p w14:paraId="21E38108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6. W związku z przetwarzaniem Pani/Pana danych osobowych ma Pani/Pan prawo do wniesienia skargi do organu nadzorczego, którym jest Prezes Urzędu Ochrony Danych Osobowych.</w:t>
      </w:r>
    </w:p>
    <w:p w14:paraId="2FD9C22F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7. Kategorią odbiorców danych osobowych są: pozostałe strony postępowania, podmioty działające w postępowaniu na prawach strony, a także inni odbiorcy na podstawie przepisów prawa.</w:t>
      </w:r>
    </w:p>
    <w:p w14:paraId="4FFB5A58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8. Podanie danych osobowych jest wymogiem ustawowym i ma charakter obowiązkowy.</w:t>
      </w:r>
    </w:p>
    <w:p w14:paraId="78C5B091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9. Konsekwencją niepodania danych jest brak możliwości rozpatrzenia sprawy.</w:t>
      </w:r>
    </w:p>
    <w:p w14:paraId="53139945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10. Podstawę prawną przetwarzania Pani/Pana danych osobowych stanowią przepisy ustawy z dnia 3 października 2008 r. o udostępnianiu informacji o środowisku i jego ochronie, udziale społeczeństwa w ochronie środowiska oraz o ocenach oddziaływania na środowisko oraz ustawy z dnia 14 czerwca 1960 r. - Kodeks postępowania administracyjnego.</w:t>
      </w:r>
    </w:p>
    <w:p w14:paraId="31EBC9CE" w14:textId="77777777" w:rsidR="005A348B" w:rsidRPr="005A348B" w:rsidRDefault="005A348B" w:rsidP="005A348B">
      <w:pPr>
        <w:spacing w:line="276" w:lineRule="auto"/>
        <w:rPr>
          <w:sz w:val="18"/>
          <w:szCs w:val="18"/>
        </w:rPr>
      </w:pPr>
      <w:r w:rsidRPr="005A348B">
        <w:rPr>
          <w:sz w:val="18"/>
          <w:szCs w:val="18"/>
        </w:rPr>
        <w:t>11. Dane kontaktowe Inspektora Ochrony Danych: adres e-mail: iod@gmina.suwalki.pl adres pocztowy: ul. Świerkowa 45, 16-400 Suwałki</w:t>
      </w:r>
    </w:p>
    <w:sectPr w:rsidR="005A348B" w:rsidRPr="005A348B" w:rsidSect="001C5A6D">
      <w:footerReference w:type="default" r:id="rId9"/>
      <w:pgSz w:w="11906" w:h="16838"/>
      <w:pgMar w:top="993" w:right="1134" w:bottom="1135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831F" w14:textId="77777777" w:rsidR="00226E5B" w:rsidRDefault="00226E5B">
      <w:r>
        <w:separator/>
      </w:r>
    </w:p>
  </w:endnote>
  <w:endnote w:type="continuationSeparator" w:id="0">
    <w:p w14:paraId="14532B2E" w14:textId="77777777" w:rsidR="00226E5B" w:rsidRDefault="0022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055A" w14:textId="77777777" w:rsidR="00226E5B" w:rsidRDefault="00226E5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84EE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C174D" w14:textId="77777777" w:rsidR="00226E5B" w:rsidRDefault="00226E5B">
      <w:r>
        <w:separator/>
      </w:r>
    </w:p>
  </w:footnote>
  <w:footnote w:type="continuationSeparator" w:id="0">
    <w:p w14:paraId="13BA234F" w14:textId="77777777" w:rsidR="00226E5B" w:rsidRDefault="0022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00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BD76A6"/>
    <w:multiLevelType w:val="hybridMultilevel"/>
    <w:tmpl w:val="02D61D5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054B2B03"/>
    <w:multiLevelType w:val="hybridMultilevel"/>
    <w:tmpl w:val="2EE2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01E42"/>
    <w:multiLevelType w:val="hybridMultilevel"/>
    <w:tmpl w:val="C80A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4762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A382EC9"/>
    <w:multiLevelType w:val="hybridMultilevel"/>
    <w:tmpl w:val="D64CB77A"/>
    <w:lvl w:ilvl="0" w:tplc="0415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48754C"/>
    <w:multiLevelType w:val="hybridMultilevel"/>
    <w:tmpl w:val="177EA6D2"/>
    <w:lvl w:ilvl="0" w:tplc="80D4E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462391"/>
    <w:multiLevelType w:val="hybridMultilevel"/>
    <w:tmpl w:val="9E04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2A93"/>
    <w:multiLevelType w:val="hybridMultilevel"/>
    <w:tmpl w:val="C58AC654"/>
    <w:lvl w:ilvl="0" w:tplc="9D88FE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4374E49"/>
    <w:multiLevelType w:val="hybridMultilevel"/>
    <w:tmpl w:val="21425A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274E"/>
    <w:multiLevelType w:val="hybridMultilevel"/>
    <w:tmpl w:val="BC384F38"/>
    <w:lvl w:ilvl="0" w:tplc="814CE0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B0561"/>
    <w:multiLevelType w:val="hybridMultilevel"/>
    <w:tmpl w:val="7F2C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4BF8"/>
    <w:multiLevelType w:val="hybridMultilevel"/>
    <w:tmpl w:val="5302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E106B"/>
    <w:multiLevelType w:val="hybridMultilevel"/>
    <w:tmpl w:val="007C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56B8"/>
    <w:multiLevelType w:val="hybridMultilevel"/>
    <w:tmpl w:val="34B6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B6C"/>
    <w:multiLevelType w:val="hybridMultilevel"/>
    <w:tmpl w:val="4FBAF52E"/>
    <w:lvl w:ilvl="0" w:tplc="72A81C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3E088C"/>
    <w:multiLevelType w:val="hybridMultilevel"/>
    <w:tmpl w:val="4ED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07E03"/>
    <w:multiLevelType w:val="hybridMultilevel"/>
    <w:tmpl w:val="9962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71E1"/>
    <w:multiLevelType w:val="hybridMultilevel"/>
    <w:tmpl w:val="052A91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3"/>
  </w:num>
  <w:num w:numId="6">
    <w:abstractNumId w:val="26"/>
  </w:num>
  <w:num w:numId="7">
    <w:abstractNumId w:val="1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2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4"/>
  </w:num>
  <w:num w:numId="21">
    <w:abstractNumId w:val="22"/>
  </w:num>
  <w:num w:numId="22">
    <w:abstractNumId w:val="21"/>
  </w:num>
  <w:num w:numId="23">
    <w:abstractNumId w:val="14"/>
  </w:num>
  <w:num w:numId="24">
    <w:abstractNumId w:val="11"/>
  </w:num>
  <w:num w:numId="25">
    <w:abstractNumId w:val="2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7D2F5A9-B02A-42A4-BF04-547699B2888E}"/>
  </w:docVars>
  <w:rsids>
    <w:rsidRoot w:val="00A07ECE"/>
    <w:rsid w:val="00000FED"/>
    <w:rsid w:val="00005C0D"/>
    <w:rsid w:val="00022095"/>
    <w:rsid w:val="000316BE"/>
    <w:rsid w:val="00033152"/>
    <w:rsid w:val="000338E1"/>
    <w:rsid w:val="00035348"/>
    <w:rsid w:val="00036777"/>
    <w:rsid w:val="000424F4"/>
    <w:rsid w:val="00044CCE"/>
    <w:rsid w:val="00052EE2"/>
    <w:rsid w:val="0005641C"/>
    <w:rsid w:val="00067E45"/>
    <w:rsid w:val="000709F1"/>
    <w:rsid w:val="0007357A"/>
    <w:rsid w:val="00076450"/>
    <w:rsid w:val="0007696F"/>
    <w:rsid w:val="00083FD3"/>
    <w:rsid w:val="00085E11"/>
    <w:rsid w:val="00090738"/>
    <w:rsid w:val="000951B9"/>
    <w:rsid w:val="00095B3E"/>
    <w:rsid w:val="000A59B9"/>
    <w:rsid w:val="000A5CFA"/>
    <w:rsid w:val="000A7B02"/>
    <w:rsid w:val="000A7ECE"/>
    <w:rsid w:val="000B09EC"/>
    <w:rsid w:val="000B5184"/>
    <w:rsid w:val="000C5728"/>
    <w:rsid w:val="000C694C"/>
    <w:rsid w:val="000D7758"/>
    <w:rsid w:val="000E11B5"/>
    <w:rsid w:val="000E1FDE"/>
    <w:rsid w:val="000E583D"/>
    <w:rsid w:val="000F0650"/>
    <w:rsid w:val="000F1731"/>
    <w:rsid w:val="000F571E"/>
    <w:rsid w:val="000F61AD"/>
    <w:rsid w:val="000F6D2D"/>
    <w:rsid w:val="000F7A6C"/>
    <w:rsid w:val="00113CA9"/>
    <w:rsid w:val="00114F6B"/>
    <w:rsid w:val="00116E5F"/>
    <w:rsid w:val="00117975"/>
    <w:rsid w:val="00122AA4"/>
    <w:rsid w:val="001266CD"/>
    <w:rsid w:val="00133409"/>
    <w:rsid w:val="001377F7"/>
    <w:rsid w:val="001406BB"/>
    <w:rsid w:val="00143349"/>
    <w:rsid w:val="001434BB"/>
    <w:rsid w:val="00147B42"/>
    <w:rsid w:val="00147ECC"/>
    <w:rsid w:val="001508E9"/>
    <w:rsid w:val="00152AE9"/>
    <w:rsid w:val="001567D4"/>
    <w:rsid w:val="00156C8E"/>
    <w:rsid w:val="001639A7"/>
    <w:rsid w:val="00165316"/>
    <w:rsid w:val="001746B0"/>
    <w:rsid w:val="00175D38"/>
    <w:rsid w:val="0017710D"/>
    <w:rsid w:val="0018126D"/>
    <w:rsid w:val="00181883"/>
    <w:rsid w:val="001818E0"/>
    <w:rsid w:val="00185876"/>
    <w:rsid w:val="00194057"/>
    <w:rsid w:val="00196804"/>
    <w:rsid w:val="001A1EA4"/>
    <w:rsid w:val="001A6E7D"/>
    <w:rsid w:val="001B1F67"/>
    <w:rsid w:val="001B2C6C"/>
    <w:rsid w:val="001C2DC1"/>
    <w:rsid w:val="001C5A6D"/>
    <w:rsid w:val="001D3C0B"/>
    <w:rsid w:val="001D4286"/>
    <w:rsid w:val="001E1C1D"/>
    <w:rsid w:val="001E5201"/>
    <w:rsid w:val="001F06BD"/>
    <w:rsid w:val="001F2A0D"/>
    <w:rsid w:val="001F3E48"/>
    <w:rsid w:val="00201220"/>
    <w:rsid w:val="00204E14"/>
    <w:rsid w:val="0020796F"/>
    <w:rsid w:val="00211F55"/>
    <w:rsid w:val="00212D0D"/>
    <w:rsid w:val="002135C0"/>
    <w:rsid w:val="002205D9"/>
    <w:rsid w:val="002261BB"/>
    <w:rsid w:val="00226E5B"/>
    <w:rsid w:val="00227599"/>
    <w:rsid w:val="002354FF"/>
    <w:rsid w:val="00235A74"/>
    <w:rsid w:val="00251A0E"/>
    <w:rsid w:val="00253372"/>
    <w:rsid w:val="00253D4F"/>
    <w:rsid w:val="002601F0"/>
    <w:rsid w:val="002644CA"/>
    <w:rsid w:val="0027074B"/>
    <w:rsid w:val="002776C8"/>
    <w:rsid w:val="00282C8A"/>
    <w:rsid w:val="00282C99"/>
    <w:rsid w:val="00282D35"/>
    <w:rsid w:val="0029186F"/>
    <w:rsid w:val="00294244"/>
    <w:rsid w:val="0029553F"/>
    <w:rsid w:val="002970C2"/>
    <w:rsid w:val="002A0FD1"/>
    <w:rsid w:val="002A230D"/>
    <w:rsid w:val="002A4ABC"/>
    <w:rsid w:val="002B2765"/>
    <w:rsid w:val="002B5F66"/>
    <w:rsid w:val="002B6BD8"/>
    <w:rsid w:val="002C04A3"/>
    <w:rsid w:val="002C484A"/>
    <w:rsid w:val="002C5841"/>
    <w:rsid w:val="002D4258"/>
    <w:rsid w:val="002D5DAC"/>
    <w:rsid w:val="002F61E5"/>
    <w:rsid w:val="002F7080"/>
    <w:rsid w:val="00301905"/>
    <w:rsid w:val="00303B0B"/>
    <w:rsid w:val="0030435E"/>
    <w:rsid w:val="00305217"/>
    <w:rsid w:val="00307F52"/>
    <w:rsid w:val="0031010A"/>
    <w:rsid w:val="0032245E"/>
    <w:rsid w:val="00333913"/>
    <w:rsid w:val="00346701"/>
    <w:rsid w:val="0034678D"/>
    <w:rsid w:val="00347B44"/>
    <w:rsid w:val="003502F3"/>
    <w:rsid w:val="00357688"/>
    <w:rsid w:val="00367AA0"/>
    <w:rsid w:val="00375FE2"/>
    <w:rsid w:val="00381CE6"/>
    <w:rsid w:val="00383677"/>
    <w:rsid w:val="0039079B"/>
    <w:rsid w:val="00393373"/>
    <w:rsid w:val="00395297"/>
    <w:rsid w:val="0039756A"/>
    <w:rsid w:val="00397666"/>
    <w:rsid w:val="003A1E38"/>
    <w:rsid w:val="003A23FD"/>
    <w:rsid w:val="003A2C52"/>
    <w:rsid w:val="003B2BA9"/>
    <w:rsid w:val="003B46A5"/>
    <w:rsid w:val="003C08F1"/>
    <w:rsid w:val="003D1633"/>
    <w:rsid w:val="003D171D"/>
    <w:rsid w:val="003D400C"/>
    <w:rsid w:val="003D5B7E"/>
    <w:rsid w:val="003D5FC3"/>
    <w:rsid w:val="003D6A97"/>
    <w:rsid w:val="003E0BF4"/>
    <w:rsid w:val="003E0DE0"/>
    <w:rsid w:val="003E1500"/>
    <w:rsid w:val="003E3BEE"/>
    <w:rsid w:val="003E5218"/>
    <w:rsid w:val="003E54D8"/>
    <w:rsid w:val="003F0135"/>
    <w:rsid w:val="003F2158"/>
    <w:rsid w:val="00400A34"/>
    <w:rsid w:val="00400EEE"/>
    <w:rsid w:val="00403FF6"/>
    <w:rsid w:val="00406077"/>
    <w:rsid w:val="0040691B"/>
    <w:rsid w:val="00415869"/>
    <w:rsid w:val="00415DA4"/>
    <w:rsid w:val="00422DFA"/>
    <w:rsid w:val="00423831"/>
    <w:rsid w:val="00431F43"/>
    <w:rsid w:val="00444A3E"/>
    <w:rsid w:val="004525E1"/>
    <w:rsid w:val="00460687"/>
    <w:rsid w:val="00460E63"/>
    <w:rsid w:val="00465537"/>
    <w:rsid w:val="004721AD"/>
    <w:rsid w:val="00472CBB"/>
    <w:rsid w:val="0047375C"/>
    <w:rsid w:val="00475149"/>
    <w:rsid w:val="0048074C"/>
    <w:rsid w:val="00492F6B"/>
    <w:rsid w:val="00497741"/>
    <w:rsid w:val="004A1358"/>
    <w:rsid w:val="004A157B"/>
    <w:rsid w:val="004A2384"/>
    <w:rsid w:val="004B3B3E"/>
    <w:rsid w:val="004B3FA2"/>
    <w:rsid w:val="004B40D4"/>
    <w:rsid w:val="004B6ED5"/>
    <w:rsid w:val="004B7840"/>
    <w:rsid w:val="004C175A"/>
    <w:rsid w:val="004C5D3F"/>
    <w:rsid w:val="004C7BA3"/>
    <w:rsid w:val="004D195C"/>
    <w:rsid w:val="004D469D"/>
    <w:rsid w:val="004E75B0"/>
    <w:rsid w:val="004E7FB9"/>
    <w:rsid w:val="004F31DB"/>
    <w:rsid w:val="004F328B"/>
    <w:rsid w:val="005001D0"/>
    <w:rsid w:val="00513D36"/>
    <w:rsid w:val="00551AE2"/>
    <w:rsid w:val="00552BEC"/>
    <w:rsid w:val="00552D85"/>
    <w:rsid w:val="005603B3"/>
    <w:rsid w:val="00562304"/>
    <w:rsid w:val="00562E68"/>
    <w:rsid w:val="00563277"/>
    <w:rsid w:val="005646E8"/>
    <w:rsid w:val="0056518D"/>
    <w:rsid w:val="00574D91"/>
    <w:rsid w:val="005818F5"/>
    <w:rsid w:val="00584901"/>
    <w:rsid w:val="0059306A"/>
    <w:rsid w:val="00593D8C"/>
    <w:rsid w:val="00595D78"/>
    <w:rsid w:val="005A311E"/>
    <w:rsid w:val="005A348B"/>
    <w:rsid w:val="005A4E38"/>
    <w:rsid w:val="005A5972"/>
    <w:rsid w:val="005A5E8D"/>
    <w:rsid w:val="005A6341"/>
    <w:rsid w:val="005B21B0"/>
    <w:rsid w:val="005B6728"/>
    <w:rsid w:val="005B7D08"/>
    <w:rsid w:val="005C0550"/>
    <w:rsid w:val="005C7EE6"/>
    <w:rsid w:val="005D1F63"/>
    <w:rsid w:val="005D4D25"/>
    <w:rsid w:val="005E0CDE"/>
    <w:rsid w:val="005E7A9E"/>
    <w:rsid w:val="00600C71"/>
    <w:rsid w:val="00603D2E"/>
    <w:rsid w:val="0061046D"/>
    <w:rsid w:val="0061168D"/>
    <w:rsid w:val="00612630"/>
    <w:rsid w:val="00616145"/>
    <w:rsid w:val="006161EB"/>
    <w:rsid w:val="006201DF"/>
    <w:rsid w:val="006264D7"/>
    <w:rsid w:val="0062769D"/>
    <w:rsid w:val="00627B82"/>
    <w:rsid w:val="0063311B"/>
    <w:rsid w:val="006333B1"/>
    <w:rsid w:val="006367CB"/>
    <w:rsid w:val="00653639"/>
    <w:rsid w:val="0066176C"/>
    <w:rsid w:val="00666941"/>
    <w:rsid w:val="00670B61"/>
    <w:rsid w:val="00675A8A"/>
    <w:rsid w:val="006765C7"/>
    <w:rsid w:val="00684111"/>
    <w:rsid w:val="006864FC"/>
    <w:rsid w:val="00694A48"/>
    <w:rsid w:val="00695F49"/>
    <w:rsid w:val="00695FE4"/>
    <w:rsid w:val="006A360D"/>
    <w:rsid w:val="006A37E6"/>
    <w:rsid w:val="006A488B"/>
    <w:rsid w:val="006B4F18"/>
    <w:rsid w:val="006B588B"/>
    <w:rsid w:val="006B7833"/>
    <w:rsid w:val="006C327E"/>
    <w:rsid w:val="006C48E2"/>
    <w:rsid w:val="006C603D"/>
    <w:rsid w:val="006C69AC"/>
    <w:rsid w:val="006D3842"/>
    <w:rsid w:val="006D58F2"/>
    <w:rsid w:val="006E16F7"/>
    <w:rsid w:val="006E57EB"/>
    <w:rsid w:val="006E667C"/>
    <w:rsid w:val="006F1427"/>
    <w:rsid w:val="006F15CB"/>
    <w:rsid w:val="006F332F"/>
    <w:rsid w:val="006F4C46"/>
    <w:rsid w:val="006F4FCA"/>
    <w:rsid w:val="006F63DA"/>
    <w:rsid w:val="006F66A0"/>
    <w:rsid w:val="007107B2"/>
    <w:rsid w:val="00711D85"/>
    <w:rsid w:val="00716B23"/>
    <w:rsid w:val="007178B3"/>
    <w:rsid w:val="0072021B"/>
    <w:rsid w:val="00720661"/>
    <w:rsid w:val="007223AC"/>
    <w:rsid w:val="00730114"/>
    <w:rsid w:val="00732112"/>
    <w:rsid w:val="00735D13"/>
    <w:rsid w:val="007360F7"/>
    <w:rsid w:val="00736252"/>
    <w:rsid w:val="00744CBC"/>
    <w:rsid w:val="00747810"/>
    <w:rsid w:val="00747E2D"/>
    <w:rsid w:val="007548D8"/>
    <w:rsid w:val="007568FE"/>
    <w:rsid w:val="00756E5C"/>
    <w:rsid w:val="00760841"/>
    <w:rsid w:val="007631CD"/>
    <w:rsid w:val="007779C8"/>
    <w:rsid w:val="0078198A"/>
    <w:rsid w:val="00783A4D"/>
    <w:rsid w:val="0078509C"/>
    <w:rsid w:val="00791E48"/>
    <w:rsid w:val="0079251E"/>
    <w:rsid w:val="00792B11"/>
    <w:rsid w:val="007A1E35"/>
    <w:rsid w:val="007A2244"/>
    <w:rsid w:val="007A39B8"/>
    <w:rsid w:val="007A46C1"/>
    <w:rsid w:val="007A488C"/>
    <w:rsid w:val="007A4963"/>
    <w:rsid w:val="007A5445"/>
    <w:rsid w:val="007A7B11"/>
    <w:rsid w:val="007B195B"/>
    <w:rsid w:val="007C0749"/>
    <w:rsid w:val="007C427D"/>
    <w:rsid w:val="007C4E90"/>
    <w:rsid w:val="007C59F9"/>
    <w:rsid w:val="007C747F"/>
    <w:rsid w:val="007D1D81"/>
    <w:rsid w:val="007D39FD"/>
    <w:rsid w:val="007E4692"/>
    <w:rsid w:val="007F1C33"/>
    <w:rsid w:val="007F1D69"/>
    <w:rsid w:val="007F5DC1"/>
    <w:rsid w:val="0080148E"/>
    <w:rsid w:val="008022E5"/>
    <w:rsid w:val="00811A54"/>
    <w:rsid w:val="00814163"/>
    <w:rsid w:val="00816948"/>
    <w:rsid w:val="00821C5A"/>
    <w:rsid w:val="00823696"/>
    <w:rsid w:val="00824884"/>
    <w:rsid w:val="00824A6B"/>
    <w:rsid w:val="00826AE8"/>
    <w:rsid w:val="00827412"/>
    <w:rsid w:val="00833B25"/>
    <w:rsid w:val="00837B3A"/>
    <w:rsid w:val="0084183A"/>
    <w:rsid w:val="00845DB1"/>
    <w:rsid w:val="00851AA0"/>
    <w:rsid w:val="00852EE4"/>
    <w:rsid w:val="00856637"/>
    <w:rsid w:val="00864F84"/>
    <w:rsid w:val="00874D72"/>
    <w:rsid w:val="0087587E"/>
    <w:rsid w:val="00882962"/>
    <w:rsid w:val="0089074C"/>
    <w:rsid w:val="00892F72"/>
    <w:rsid w:val="00893064"/>
    <w:rsid w:val="008A20B4"/>
    <w:rsid w:val="008A241A"/>
    <w:rsid w:val="008A4032"/>
    <w:rsid w:val="008A6818"/>
    <w:rsid w:val="008B2D57"/>
    <w:rsid w:val="008B3A7A"/>
    <w:rsid w:val="008C04C2"/>
    <w:rsid w:val="008C2354"/>
    <w:rsid w:val="008C56B8"/>
    <w:rsid w:val="008D231B"/>
    <w:rsid w:val="008D7F88"/>
    <w:rsid w:val="008F11E3"/>
    <w:rsid w:val="008F164C"/>
    <w:rsid w:val="008F1FD2"/>
    <w:rsid w:val="008F2B6A"/>
    <w:rsid w:val="008F2ED8"/>
    <w:rsid w:val="008F43A2"/>
    <w:rsid w:val="008F593F"/>
    <w:rsid w:val="008F638C"/>
    <w:rsid w:val="009002F4"/>
    <w:rsid w:val="00901EF9"/>
    <w:rsid w:val="00905857"/>
    <w:rsid w:val="009133E5"/>
    <w:rsid w:val="00924B14"/>
    <w:rsid w:val="009258BA"/>
    <w:rsid w:val="00930927"/>
    <w:rsid w:val="0093417E"/>
    <w:rsid w:val="0093453C"/>
    <w:rsid w:val="00943EB2"/>
    <w:rsid w:val="00947CF2"/>
    <w:rsid w:val="00952789"/>
    <w:rsid w:val="0095538A"/>
    <w:rsid w:val="00957BFA"/>
    <w:rsid w:val="009638AD"/>
    <w:rsid w:val="00963916"/>
    <w:rsid w:val="0096779F"/>
    <w:rsid w:val="00980E64"/>
    <w:rsid w:val="00987337"/>
    <w:rsid w:val="00990BA2"/>
    <w:rsid w:val="009916AC"/>
    <w:rsid w:val="009917DF"/>
    <w:rsid w:val="009920E4"/>
    <w:rsid w:val="0099292A"/>
    <w:rsid w:val="009936E3"/>
    <w:rsid w:val="00997941"/>
    <w:rsid w:val="009A3E07"/>
    <w:rsid w:val="009B16A7"/>
    <w:rsid w:val="009B2485"/>
    <w:rsid w:val="009B4B9C"/>
    <w:rsid w:val="009B6745"/>
    <w:rsid w:val="009B7724"/>
    <w:rsid w:val="009B7E13"/>
    <w:rsid w:val="009C473C"/>
    <w:rsid w:val="009C521A"/>
    <w:rsid w:val="009C5C4C"/>
    <w:rsid w:val="009C696D"/>
    <w:rsid w:val="009C7A94"/>
    <w:rsid w:val="009D00B4"/>
    <w:rsid w:val="009D1300"/>
    <w:rsid w:val="009D2739"/>
    <w:rsid w:val="009D42E6"/>
    <w:rsid w:val="009E3140"/>
    <w:rsid w:val="009F347F"/>
    <w:rsid w:val="009F3EFD"/>
    <w:rsid w:val="00A00D25"/>
    <w:rsid w:val="00A023C0"/>
    <w:rsid w:val="00A06144"/>
    <w:rsid w:val="00A07ECE"/>
    <w:rsid w:val="00A20A38"/>
    <w:rsid w:val="00A251C9"/>
    <w:rsid w:val="00A26C08"/>
    <w:rsid w:val="00A27232"/>
    <w:rsid w:val="00A27385"/>
    <w:rsid w:val="00A33945"/>
    <w:rsid w:val="00A34198"/>
    <w:rsid w:val="00A3684D"/>
    <w:rsid w:val="00A404ED"/>
    <w:rsid w:val="00A4277F"/>
    <w:rsid w:val="00A43A44"/>
    <w:rsid w:val="00A44562"/>
    <w:rsid w:val="00A46E97"/>
    <w:rsid w:val="00A54BE7"/>
    <w:rsid w:val="00A604F7"/>
    <w:rsid w:val="00A61FBE"/>
    <w:rsid w:val="00A65EBF"/>
    <w:rsid w:val="00A66409"/>
    <w:rsid w:val="00A67B89"/>
    <w:rsid w:val="00A701BD"/>
    <w:rsid w:val="00A7386A"/>
    <w:rsid w:val="00A742FC"/>
    <w:rsid w:val="00A80006"/>
    <w:rsid w:val="00A80C6D"/>
    <w:rsid w:val="00A82A1F"/>
    <w:rsid w:val="00A84875"/>
    <w:rsid w:val="00A86E3B"/>
    <w:rsid w:val="00A92C10"/>
    <w:rsid w:val="00A93452"/>
    <w:rsid w:val="00AA1DBD"/>
    <w:rsid w:val="00AB20EA"/>
    <w:rsid w:val="00AB28CB"/>
    <w:rsid w:val="00AB3593"/>
    <w:rsid w:val="00AB3609"/>
    <w:rsid w:val="00AB6CFC"/>
    <w:rsid w:val="00AD13DB"/>
    <w:rsid w:val="00AD554E"/>
    <w:rsid w:val="00AD7375"/>
    <w:rsid w:val="00B10630"/>
    <w:rsid w:val="00B15A8B"/>
    <w:rsid w:val="00B2219B"/>
    <w:rsid w:val="00B22898"/>
    <w:rsid w:val="00B40883"/>
    <w:rsid w:val="00B40C46"/>
    <w:rsid w:val="00B41193"/>
    <w:rsid w:val="00B422DF"/>
    <w:rsid w:val="00B44DAF"/>
    <w:rsid w:val="00B465C9"/>
    <w:rsid w:val="00B47AF2"/>
    <w:rsid w:val="00B500EF"/>
    <w:rsid w:val="00B56198"/>
    <w:rsid w:val="00B625C9"/>
    <w:rsid w:val="00B62909"/>
    <w:rsid w:val="00B82625"/>
    <w:rsid w:val="00B82C0E"/>
    <w:rsid w:val="00B85718"/>
    <w:rsid w:val="00BA1A63"/>
    <w:rsid w:val="00BA3301"/>
    <w:rsid w:val="00BA497B"/>
    <w:rsid w:val="00BA571D"/>
    <w:rsid w:val="00BB229D"/>
    <w:rsid w:val="00BB3B38"/>
    <w:rsid w:val="00BB48A8"/>
    <w:rsid w:val="00BB62E5"/>
    <w:rsid w:val="00BC3CDD"/>
    <w:rsid w:val="00BD2084"/>
    <w:rsid w:val="00BD3FC0"/>
    <w:rsid w:val="00BD4179"/>
    <w:rsid w:val="00BE22F0"/>
    <w:rsid w:val="00BE6F8C"/>
    <w:rsid w:val="00BF0006"/>
    <w:rsid w:val="00BF493F"/>
    <w:rsid w:val="00BF4A16"/>
    <w:rsid w:val="00C04D46"/>
    <w:rsid w:val="00C06E45"/>
    <w:rsid w:val="00C10D9B"/>
    <w:rsid w:val="00C22D38"/>
    <w:rsid w:val="00C364CF"/>
    <w:rsid w:val="00C37DB7"/>
    <w:rsid w:val="00C42DB8"/>
    <w:rsid w:val="00C44DC7"/>
    <w:rsid w:val="00C50F9D"/>
    <w:rsid w:val="00C5291E"/>
    <w:rsid w:val="00C5360C"/>
    <w:rsid w:val="00C53CDE"/>
    <w:rsid w:val="00C66BF1"/>
    <w:rsid w:val="00C82B1A"/>
    <w:rsid w:val="00C82B77"/>
    <w:rsid w:val="00C82F19"/>
    <w:rsid w:val="00C82F85"/>
    <w:rsid w:val="00C918B6"/>
    <w:rsid w:val="00CA3ECD"/>
    <w:rsid w:val="00CB06BC"/>
    <w:rsid w:val="00CB3F31"/>
    <w:rsid w:val="00CB48F2"/>
    <w:rsid w:val="00CC21B2"/>
    <w:rsid w:val="00CC2EEC"/>
    <w:rsid w:val="00CC40B9"/>
    <w:rsid w:val="00CC5175"/>
    <w:rsid w:val="00CD0405"/>
    <w:rsid w:val="00CD1CC0"/>
    <w:rsid w:val="00CD1E51"/>
    <w:rsid w:val="00CD780F"/>
    <w:rsid w:val="00CE0256"/>
    <w:rsid w:val="00CE0CA7"/>
    <w:rsid w:val="00CF14E9"/>
    <w:rsid w:val="00CF365B"/>
    <w:rsid w:val="00CF4747"/>
    <w:rsid w:val="00CF4F7A"/>
    <w:rsid w:val="00D042B1"/>
    <w:rsid w:val="00D10812"/>
    <w:rsid w:val="00D12970"/>
    <w:rsid w:val="00D20346"/>
    <w:rsid w:val="00D2195C"/>
    <w:rsid w:val="00D23666"/>
    <w:rsid w:val="00D24ABD"/>
    <w:rsid w:val="00D24AE6"/>
    <w:rsid w:val="00D27952"/>
    <w:rsid w:val="00D40CCD"/>
    <w:rsid w:val="00D41CAA"/>
    <w:rsid w:val="00D42663"/>
    <w:rsid w:val="00D45FD2"/>
    <w:rsid w:val="00D46CFB"/>
    <w:rsid w:val="00D47FCE"/>
    <w:rsid w:val="00D51B23"/>
    <w:rsid w:val="00D54EAC"/>
    <w:rsid w:val="00D557B0"/>
    <w:rsid w:val="00D563D4"/>
    <w:rsid w:val="00D60008"/>
    <w:rsid w:val="00D62A87"/>
    <w:rsid w:val="00D811F7"/>
    <w:rsid w:val="00D91BE0"/>
    <w:rsid w:val="00D940B2"/>
    <w:rsid w:val="00D952DB"/>
    <w:rsid w:val="00D964F5"/>
    <w:rsid w:val="00DA1FB3"/>
    <w:rsid w:val="00DA7F8A"/>
    <w:rsid w:val="00DB1388"/>
    <w:rsid w:val="00DB2AF5"/>
    <w:rsid w:val="00DB386D"/>
    <w:rsid w:val="00DB4169"/>
    <w:rsid w:val="00DB44DD"/>
    <w:rsid w:val="00DE1D1F"/>
    <w:rsid w:val="00DE2E8E"/>
    <w:rsid w:val="00DE33DD"/>
    <w:rsid w:val="00DF0BC8"/>
    <w:rsid w:val="00DF283F"/>
    <w:rsid w:val="00DF41C1"/>
    <w:rsid w:val="00DF58BE"/>
    <w:rsid w:val="00DF6D03"/>
    <w:rsid w:val="00E02062"/>
    <w:rsid w:val="00E025BA"/>
    <w:rsid w:val="00E03BC0"/>
    <w:rsid w:val="00E03FC7"/>
    <w:rsid w:val="00E10F31"/>
    <w:rsid w:val="00E12CA9"/>
    <w:rsid w:val="00E1339F"/>
    <w:rsid w:val="00E22805"/>
    <w:rsid w:val="00E2397B"/>
    <w:rsid w:val="00E27370"/>
    <w:rsid w:val="00E33191"/>
    <w:rsid w:val="00E35BE7"/>
    <w:rsid w:val="00E3633D"/>
    <w:rsid w:val="00E419E6"/>
    <w:rsid w:val="00E438C0"/>
    <w:rsid w:val="00E4432C"/>
    <w:rsid w:val="00E44959"/>
    <w:rsid w:val="00E45477"/>
    <w:rsid w:val="00E46172"/>
    <w:rsid w:val="00E47520"/>
    <w:rsid w:val="00E503D5"/>
    <w:rsid w:val="00E50FC8"/>
    <w:rsid w:val="00E51618"/>
    <w:rsid w:val="00E55C1D"/>
    <w:rsid w:val="00E5754B"/>
    <w:rsid w:val="00E57960"/>
    <w:rsid w:val="00E610D7"/>
    <w:rsid w:val="00E62A08"/>
    <w:rsid w:val="00E6337C"/>
    <w:rsid w:val="00E66BA7"/>
    <w:rsid w:val="00E72BE5"/>
    <w:rsid w:val="00E7769B"/>
    <w:rsid w:val="00E8061E"/>
    <w:rsid w:val="00E82D76"/>
    <w:rsid w:val="00E85051"/>
    <w:rsid w:val="00E87DAF"/>
    <w:rsid w:val="00E91269"/>
    <w:rsid w:val="00E9533F"/>
    <w:rsid w:val="00E9543C"/>
    <w:rsid w:val="00E9765D"/>
    <w:rsid w:val="00EA2A89"/>
    <w:rsid w:val="00EA6CFA"/>
    <w:rsid w:val="00EB07EE"/>
    <w:rsid w:val="00EB098F"/>
    <w:rsid w:val="00EB1B04"/>
    <w:rsid w:val="00EB1CCB"/>
    <w:rsid w:val="00EB30B6"/>
    <w:rsid w:val="00EB5475"/>
    <w:rsid w:val="00EB6534"/>
    <w:rsid w:val="00EC365E"/>
    <w:rsid w:val="00EC6F89"/>
    <w:rsid w:val="00ED1DA7"/>
    <w:rsid w:val="00ED3237"/>
    <w:rsid w:val="00ED359A"/>
    <w:rsid w:val="00ED3EFE"/>
    <w:rsid w:val="00EE009C"/>
    <w:rsid w:val="00EE4B51"/>
    <w:rsid w:val="00EE4C77"/>
    <w:rsid w:val="00EE6ACA"/>
    <w:rsid w:val="00EF308D"/>
    <w:rsid w:val="00EF7ED2"/>
    <w:rsid w:val="00F00EA3"/>
    <w:rsid w:val="00F0355E"/>
    <w:rsid w:val="00F040E4"/>
    <w:rsid w:val="00F11538"/>
    <w:rsid w:val="00F11C22"/>
    <w:rsid w:val="00F14928"/>
    <w:rsid w:val="00F2576E"/>
    <w:rsid w:val="00F3509B"/>
    <w:rsid w:val="00F36B04"/>
    <w:rsid w:val="00F4161C"/>
    <w:rsid w:val="00F41F47"/>
    <w:rsid w:val="00F42F50"/>
    <w:rsid w:val="00F45ED0"/>
    <w:rsid w:val="00F4698A"/>
    <w:rsid w:val="00F51F94"/>
    <w:rsid w:val="00F52F08"/>
    <w:rsid w:val="00F53F10"/>
    <w:rsid w:val="00F54245"/>
    <w:rsid w:val="00F54D0D"/>
    <w:rsid w:val="00F567C0"/>
    <w:rsid w:val="00F6197C"/>
    <w:rsid w:val="00F76F89"/>
    <w:rsid w:val="00F81806"/>
    <w:rsid w:val="00F84EE4"/>
    <w:rsid w:val="00FA3DBE"/>
    <w:rsid w:val="00FB1EE1"/>
    <w:rsid w:val="00FB20A3"/>
    <w:rsid w:val="00FB3C58"/>
    <w:rsid w:val="00FB5379"/>
    <w:rsid w:val="00FB6C2B"/>
    <w:rsid w:val="00FC0E0A"/>
    <w:rsid w:val="00FC379B"/>
    <w:rsid w:val="00FC3D0C"/>
    <w:rsid w:val="00FD5C33"/>
    <w:rsid w:val="00FE05C2"/>
    <w:rsid w:val="00FE3D7F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93A9AF"/>
  <w15:chartTrackingRefBased/>
  <w15:docId w15:val="{0CC385DC-25E0-4F83-9028-0ECB607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20"/>
      <w:ind w:left="0" w:firstLine="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widowControl/>
      <w:ind w:right="4"/>
    </w:pPr>
    <w:rPr>
      <w:b/>
    </w:rPr>
  </w:style>
  <w:style w:type="paragraph" w:customStyle="1" w:styleId="Tekstpodstawowy31">
    <w:name w:val="Tekst podstawowy 31"/>
    <w:basedOn w:val="Normalny"/>
    <w:pPr>
      <w:widowControl/>
    </w:pPr>
    <w:rPr>
      <w:szCs w:val="22"/>
      <w:u w:val="single"/>
    </w:rPr>
  </w:style>
  <w:style w:type="paragraph" w:customStyle="1" w:styleId="CharChar1">
    <w:name w:val="Char Char1"/>
    <w:basedOn w:val="Normalny"/>
    <w:pPr>
      <w:widowControl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FB1EE1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6E9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E6337C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0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00B4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9D0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F5A9-B02A-42A4-BF04-547699B2888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1F33652-C4BD-4397-972E-5B1804E7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6</Pages>
  <Words>3045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cp:lastModifiedBy>Procomp</cp:lastModifiedBy>
  <cp:revision>160</cp:revision>
  <cp:lastPrinted>2022-02-10T11:13:00Z</cp:lastPrinted>
  <dcterms:created xsi:type="dcterms:W3CDTF">2019-07-24T10:22:00Z</dcterms:created>
  <dcterms:modified xsi:type="dcterms:W3CDTF">2022-02-15T09:44:00Z</dcterms:modified>
</cp:coreProperties>
</file>